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7B2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val="en-US" w:eastAsia="zh-CN"/>
        </w:rPr>
        <w:t>巴彦淖尔市“人工智能+”项目技术榜单</w:t>
      </w:r>
    </w:p>
    <w:p w14:paraId="52E8C9FB">
      <w:pPr>
        <w:jc w:val="both"/>
        <w:rPr>
          <w:rFonts w:hint="eastAsia" w:ascii="方正楷体_GB2312" w:hAnsi="方正楷体_GB2312" w:eastAsia="方正楷体_GB2312" w:cs="方正楷体_GB2312"/>
          <w:b/>
          <w:bCs/>
          <w:sz w:val="24"/>
          <w:szCs w:val="32"/>
          <w:highlight w:val="none"/>
          <w:lang w:val="en-US" w:eastAsia="zh-CN"/>
        </w:rPr>
      </w:pPr>
    </w:p>
    <w:p w14:paraId="4F0537F2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蒙西典型地区牛羊智慧养殖关键技术研发与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数智化监测管理决策系统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构建</w:t>
      </w:r>
    </w:p>
    <w:p w14:paraId="7122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1.研究内容</w:t>
      </w:r>
    </w:p>
    <w:p w14:paraId="2A3B8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基于巴彦淖尔牛、羊体态特征、生命健康等数据，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构建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蒙西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典型地区标准化、结构化的牛羊养殖综合数据库，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融合个体身份、体内生理</w:t>
      </w: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</w:rPr>
        <w:t>（瘤胃温度、pH值、胃动量等）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、体外行为</w:t>
      </w: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</w:rPr>
        <w:t>（采食、饮水、体重</w:t>
      </w: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eastAsia="zh-CN"/>
        </w:rPr>
        <w:t>等</w:t>
      </w: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、环境</w:t>
      </w: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eastAsia="zh-CN"/>
        </w:rPr>
        <w:t>（温湿度、空气流速等）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养殖场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管理数据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；研发适用于牛羊养殖环境的长效、高精度智能感知终端设备，重点突破瘤胃内参体征数据的精准、稳定采集技术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通过与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牛羊养殖综合数据库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协同，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研发基于AR/MR的现场智能交互系统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实现对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牛羊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关键生长与行为数据的自动化、无损采集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实现个体身份快速识别、现场数据叠加显示、病灶图像采集与远程交互功能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研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基于AI的动物健康与生长异常预警模型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，建立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核心生理异常预警、发情识别、群发疫病预警、营养需求分析等模型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构建覆盖本地区主要牛羊品种的标准化、结构化专业知识库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将知识库与实时监测数据、预警模型深度耦合，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构建数智化监测及智能化管理决策系统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8DE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2.考核指标</w:t>
      </w:r>
    </w:p>
    <w:p w14:paraId="67B4A746">
      <w:pPr>
        <w:keepNext w:val="0"/>
        <w:keepLines w:val="0"/>
        <w:pageBreakBefore w:val="0"/>
        <w:suppressAutoHyphens/>
        <w:overflowPunct/>
        <w:topLinePunct w:val="0"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构建牛羊养殖综合数据库1个，涵盖个体、系谱、地理位置、生理体征、图片、视频等生态、生理及生长指标。</w:t>
      </w:r>
    </w:p>
    <w:p w14:paraId="7475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研发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牛羊智能养殖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终端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2个以上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，实现关键生长与疾病显性特征数据的智能采集分析，智能体重秤体重测量平均误差≤±0.5kg，AI智能校准后≤±0.1kg。现场智能交互系统个体识别率≥98%，疾病显性特征AI分析准确率≥90%。构建覆盖不少于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羊的常见疾病、营养与繁殖管理知识的标准化知识库，结构化知识条目不低于1000条。</w:t>
      </w:r>
    </w:p>
    <w:p w14:paraId="0ACA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）建立牛羊智能化养殖智慧化监管决策模型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1个，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模型核心生理异常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早期预警准确率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95%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动物发情识别准确率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90%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群发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异常综合预警准确率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关键预警信号与相关知识库处置方案的自动关联与推送准确率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达到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开发牛羊智能化养殖管理决策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综合性云平台，具备多源数据融合看板、智能预警管理中心、辅助决策支持系统及与前端智能终端的实时交互能力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02E2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）建立牛羊全程智能化养殖监管决策核心应用场景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2个，集成智能终端设备和应用算法模型，实现牛羊养殖管理全过程智能化监管，智能化应用率达到90%以上，示范应用牛羊数量2000头只以上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bookmarkStart w:id="0" w:name="_GoBack"/>
      <w:bookmarkEnd w:id="0"/>
    </w:p>
    <w:p w14:paraId="35611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实施周期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：3年</w:t>
      </w:r>
    </w:p>
    <w:p w14:paraId="11284D5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4.拟支持资金额度：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专项资金投入300万元，企业自筹不低于600万元。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D80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60AD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60AD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27086"/>
    <w:rsid w:val="03D27086"/>
    <w:rsid w:val="0F172A5E"/>
    <w:rsid w:val="367A016E"/>
    <w:rsid w:val="6FFD930B"/>
    <w:rsid w:val="7F7CB038"/>
    <w:rsid w:val="BFD6BBB8"/>
    <w:rsid w:val="F86B0E2C"/>
    <w:rsid w:val="FD82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1707</Words>
  <Characters>1755</Characters>
  <Lines>0</Lines>
  <Paragraphs>0</Paragraphs>
  <TotalTime>154</TotalTime>
  <ScaleCrop>false</ScaleCrop>
  <LinksUpToDate>false</LinksUpToDate>
  <CharactersWithSpaces>1767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2025-11-17T08:17:00Z</dcterms:created>
  <dc:creator>李先龙</dc:creator>
  <cp:lastModifiedBy>user</cp:lastModifiedBy>
  <cp:lastPrinted>2025-11-18T03:10:00Z</cp:lastPrinted>
  <dcterms:modified xsi:type="dcterms:W3CDTF">2025-11-19T17:01:25Z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25F0ADDDF321EB3E65871D6905EAE06D_43</vt:lpwstr>
  </property>
  <property fmtid="{D5CDD505-2E9C-101B-9397-08002B2CF9AE}" pid="4" name="KSOTemplateDocerSaveRecord">
    <vt:lpwstr>eyJoZGlkIjoiYWRmNDdjYTJjNGRmZWIwNWU4NjIzMDYzNzI4ZjNjYmEiLCJ1c2VySWQiOiIzNzc1ODYifQ==</vt:lpwstr>
  </property>
</Properties>
</file>