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default" w:ascii="楷体" w:hAnsi="楷体" w:eastAsia="楷体" w:cs="楷体"/>
          <w:sz w:val="32"/>
          <w:szCs w:val="32"/>
          <w:lang w:val="en-US" w:eastAsia="zh-CN"/>
        </w:rPr>
      </w:pPr>
      <w:r>
        <w:rPr>
          <w:rFonts w:hint="eastAsia" w:ascii="楷体" w:hAnsi="楷体" w:eastAsia="楷体" w:cs="楷体"/>
          <w:sz w:val="32"/>
          <w:szCs w:val="32"/>
        </w:rPr>
        <w:t>巴科便函（2024）</w:t>
      </w:r>
      <w:r>
        <w:rPr>
          <w:rFonts w:hint="eastAsia" w:ascii="楷体" w:hAnsi="楷体" w:eastAsia="楷体" w:cs="楷体"/>
          <w:sz w:val="32"/>
          <w:szCs w:val="32"/>
          <w:lang w:val="en-US" w:eastAsia="zh-CN"/>
        </w:rPr>
        <w:t>72</w:t>
      </w:r>
      <w:r>
        <w:rPr>
          <w:rFonts w:hint="eastAsia" w:ascii="楷体" w:hAnsi="楷体" w:eastAsia="楷体" w:cs="楷体"/>
          <w:sz w:val="32"/>
          <w:szCs w:val="32"/>
        </w:rPr>
        <w:t>号</w:t>
      </w:r>
    </w:p>
    <w:p>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印发《巴彦淖尔市</w:t>
      </w:r>
      <w:r>
        <w:rPr>
          <w:rFonts w:hint="eastAsia" w:ascii="方正小标宋简体" w:hAnsi="方正小标宋简体" w:eastAsia="方正小标宋简体" w:cs="方正小标宋简体"/>
          <w:sz w:val="44"/>
          <w:szCs w:val="44"/>
          <w:lang w:val="en-US" w:eastAsia="zh-CN"/>
        </w:rPr>
        <w:t>科技助力乡村振兴</w:t>
      </w:r>
    </w:p>
    <w:p>
      <w:pPr>
        <w:keepNext w:val="0"/>
        <w:keepLines w:val="0"/>
        <w:pageBreakBefore w:val="0"/>
        <w:widowControl w:val="0"/>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精准服务管理办法》</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临河区科技局、各旗县农牧和科技局：</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为</w:t>
      </w:r>
      <w:r>
        <w:rPr>
          <w:rFonts w:hint="eastAsia" w:ascii="仿宋_GB2312" w:hAnsi="仿宋_GB2312" w:eastAsia="仿宋_GB2312" w:cs="仿宋_GB2312"/>
          <w:spacing w:val="-6"/>
          <w:sz w:val="32"/>
          <w:szCs w:val="32"/>
          <w:lang w:eastAsia="zh-CN"/>
        </w:rPr>
        <w:t>学好用好“千万工程”经验，深入推进科技助力乡村振兴行动，现将《巴彦淖尔市</w:t>
      </w:r>
      <w:r>
        <w:rPr>
          <w:rFonts w:hint="eastAsia" w:ascii="仿宋_GB2312" w:hAnsi="仿宋_GB2312" w:eastAsia="仿宋_GB2312" w:cs="仿宋_GB2312"/>
          <w:spacing w:val="-6"/>
          <w:sz w:val="32"/>
          <w:szCs w:val="32"/>
          <w:lang w:val="en-US" w:eastAsia="zh-CN"/>
        </w:rPr>
        <w:t>科技助力乡村振兴</w:t>
      </w:r>
      <w:r>
        <w:rPr>
          <w:rFonts w:hint="eastAsia" w:ascii="仿宋_GB2312" w:hAnsi="仿宋_GB2312" w:eastAsia="仿宋_GB2312" w:cs="仿宋_GB2312"/>
          <w:spacing w:val="-6"/>
          <w:sz w:val="32"/>
          <w:szCs w:val="32"/>
          <w:lang w:eastAsia="zh-CN"/>
        </w:rPr>
        <w:t>精准服务管理办法》印发给你们，请认真抓好落实</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并于</w:t>
      </w:r>
      <w:r>
        <w:rPr>
          <w:rFonts w:hint="eastAsia" w:ascii="仿宋_GB2312" w:hAnsi="仿宋_GB2312" w:eastAsia="仿宋_GB2312" w:cs="仿宋_GB2312"/>
          <w:spacing w:val="-6"/>
          <w:sz w:val="32"/>
          <w:szCs w:val="32"/>
          <w:lang w:val="en-US" w:eastAsia="zh-CN"/>
        </w:rPr>
        <w:t>5月7日前</w:t>
      </w:r>
      <w:r>
        <w:rPr>
          <w:rFonts w:hint="eastAsia" w:ascii="仿宋_GB2312" w:hAnsi="仿宋_GB2312" w:eastAsia="仿宋_GB2312" w:cs="仿宋_GB2312"/>
          <w:spacing w:val="-6"/>
          <w:sz w:val="32"/>
          <w:szCs w:val="32"/>
          <w:lang w:eastAsia="zh-CN"/>
        </w:rPr>
        <w:t>上报具体管理规定及实施方案。</w:t>
      </w:r>
    </w:p>
    <w:p>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联系人：</w:t>
      </w:r>
      <w:r>
        <w:rPr>
          <w:rFonts w:hint="eastAsia" w:ascii="仿宋_GB2312" w:hAnsi="仿宋_GB2312" w:eastAsia="仿宋_GB2312" w:cs="仿宋_GB2312"/>
          <w:sz w:val="32"/>
          <w:szCs w:val="32"/>
          <w:lang w:val="en-US" w:eastAsia="zh-CN"/>
        </w:rPr>
        <w:t>金元</w:t>
      </w:r>
      <w:r>
        <w:rPr>
          <w:rFonts w:hint="eastAsia" w:ascii="仿宋_GB2312" w:hAnsi="仿宋_GB2312" w:cs="仿宋_GB2312"/>
          <w:sz w:val="32"/>
          <w:szCs w:val="32"/>
          <w:lang w:val="en-US" w:eastAsia="zh-CN"/>
        </w:rPr>
        <w:t xml:space="preserve">  电话：</w:t>
      </w:r>
      <w:r>
        <w:rPr>
          <w:rFonts w:hint="eastAsia" w:ascii="仿宋_GB2312" w:hAnsi="仿宋_GB2312" w:eastAsia="仿宋_GB2312" w:cs="仿宋_GB2312"/>
          <w:sz w:val="32"/>
          <w:szCs w:val="32"/>
          <w:lang w:val="en-US" w:eastAsia="zh-CN"/>
        </w:rPr>
        <w:t>8658151</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拓军</w:t>
      </w:r>
      <w:r>
        <w:rPr>
          <w:rFonts w:hint="eastAsia" w:ascii="仿宋_GB2312" w:hAnsi="仿宋_GB2312" w:cs="仿宋_GB2312"/>
          <w:sz w:val="32"/>
          <w:szCs w:val="32"/>
          <w:lang w:val="en-US" w:eastAsia="zh-CN"/>
        </w:rPr>
        <w:t xml:space="preserve">  电话：</w:t>
      </w:r>
      <w:r>
        <w:rPr>
          <w:rFonts w:hint="eastAsia" w:ascii="仿宋_GB2312" w:hAnsi="仿宋_GB2312" w:eastAsia="仿宋_GB2312" w:cs="仿宋_GB2312"/>
          <w:sz w:val="32"/>
          <w:szCs w:val="32"/>
          <w:lang w:val="en-US" w:eastAsia="zh-CN"/>
        </w:rPr>
        <w:t>8658329</w:t>
      </w:r>
      <w:r>
        <w:rPr>
          <w:rFonts w:hint="eastAsia" w:ascii="仿宋_GB2312" w:hAnsi="仿宋_GB2312" w:cs="仿宋_GB2312"/>
          <w:sz w:val="32"/>
          <w:szCs w:val="32"/>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箱：szn1949@163.com</w:t>
      </w:r>
    </w:p>
    <w:p>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7"/>
          <w:sz w:val="32"/>
          <w:szCs w:val="32"/>
          <w:lang w:val="en-US" w:eastAsia="zh-CN"/>
        </w:rPr>
        <w:t>巴彦淖尔市科技助力乡村振兴精准服务管理办法</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巴彦淖尔市科学技术局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2024年4月25日</w:t>
      </w:r>
    </w:p>
    <w:p>
      <w:pPr>
        <w:pStyle w:val="2"/>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17"/>
          <w:sz w:val="44"/>
          <w:szCs w:val="44"/>
          <w:lang w:val="en-US" w:eastAsia="zh-CN"/>
        </w:rPr>
      </w:pPr>
      <w:r>
        <w:rPr>
          <w:rFonts w:hint="eastAsia" w:ascii="方正小标宋简体" w:hAnsi="方正小标宋简体" w:eastAsia="方正小标宋简体" w:cs="方正小标宋简体"/>
          <w:b w:val="0"/>
          <w:bCs w:val="0"/>
          <w:color w:val="auto"/>
          <w:spacing w:val="-17"/>
          <w:sz w:val="44"/>
          <w:szCs w:val="44"/>
        </w:rPr>
        <w:t>巴彦淖尔市</w:t>
      </w:r>
      <w:r>
        <w:rPr>
          <w:rFonts w:hint="eastAsia" w:ascii="方正小标宋简体" w:hAnsi="方正小标宋简体" w:eastAsia="方正小标宋简体" w:cs="方正小标宋简体"/>
          <w:b w:val="0"/>
          <w:bCs w:val="0"/>
          <w:color w:val="auto"/>
          <w:spacing w:val="-17"/>
          <w:sz w:val="44"/>
          <w:szCs w:val="44"/>
          <w:lang w:val="en-US" w:eastAsia="zh-CN"/>
        </w:rPr>
        <w:t>科技助力乡村振兴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17"/>
          <w:sz w:val="44"/>
          <w:szCs w:val="44"/>
          <w:lang w:val="en-US" w:eastAsia="zh-CN"/>
        </w:rPr>
      </w:pPr>
      <w:r>
        <w:rPr>
          <w:rFonts w:hint="eastAsia" w:ascii="方正小标宋简体" w:hAnsi="方正小标宋简体" w:eastAsia="方正小标宋简体" w:cs="方正小标宋简体"/>
          <w:b w:val="0"/>
          <w:bCs w:val="0"/>
          <w:color w:val="auto"/>
          <w:spacing w:val="-17"/>
          <w:sz w:val="44"/>
          <w:szCs w:val="44"/>
        </w:rPr>
        <w:t>精准服务管理办法</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color w:val="auto"/>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宋体" w:eastAsia="仿宋_GB2312" w:cs="仿宋_GB2312"/>
          <w:b/>
          <w:bCs/>
          <w:color w:val="auto"/>
          <w:sz w:val="32"/>
          <w:szCs w:val="32"/>
          <w:lang w:val="en-US" w:eastAsia="zh-CN"/>
        </w:rPr>
      </w:pPr>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ascii="黑体" w:hAnsi="黑体" w:eastAsia="黑体" w:cs="黑体"/>
          <w:color w:val="auto"/>
          <w:sz w:val="32"/>
          <w:szCs w:val="32"/>
        </w:rPr>
        <w:t xml:space="preserve"> </w:t>
      </w:r>
      <w:r>
        <w:rPr>
          <w:rFonts w:hint="eastAsia" w:ascii="黑体" w:hAnsi="黑体" w:eastAsia="黑体" w:cs="黑体"/>
          <w:color w:val="auto"/>
          <w:sz w:val="32"/>
          <w:szCs w:val="32"/>
        </w:rPr>
        <w:t>则</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b/>
          <w:bCs/>
          <w:color w:val="auto"/>
          <w:sz w:val="32"/>
          <w:szCs w:val="32"/>
          <w:lang w:val="en-US" w:eastAsia="zh-CN"/>
        </w:rPr>
        <w:t xml:space="preserve">第一条 </w:t>
      </w:r>
      <w:r>
        <w:rPr>
          <w:rFonts w:hint="eastAsia" w:ascii="仿宋_GB2312" w:hAnsi="宋体" w:eastAsia="仿宋_GB2312" w:cs="仿宋_GB2312"/>
          <w:color w:val="auto"/>
          <w:sz w:val="32"/>
          <w:szCs w:val="32"/>
          <w:lang w:val="en-US" w:eastAsia="zh-CN"/>
        </w:rPr>
        <w:t>实施科技助力乡村振兴精准服务行动，是学习贯彻习近平新时代中国特色社会主义思想，全面推</w:t>
      </w:r>
      <w:r>
        <w:rPr>
          <w:rFonts w:hint="eastAsia" w:ascii="仿宋_GB2312" w:hAnsi="仿宋_GB2312" w:eastAsia="仿宋_GB2312" w:cs="仿宋_GB2312"/>
          <w:color w:val="auto"/>
          <w:sz w:val="32"/>
          <w:szCs w:val="32"/>
          <w:lang w:eastAsia="zh-CN"/>
        </w:rPr>
        <w:t>进创新驱动发展战略和</w:t>
      </w:r>
      <w:r>
        <w:rPr>
          <w:rFonts w:hint="eastAsia" w:ascii="仿宋_GB2312" w:hAnsi="仿宋_GB2312" w:eastAsia="仿宋_GB2312" w:cs="仿宋_GB2312"/>
          <w:color w:val="auto"/>
          <w:sz w:val="32"/>
          <w:szCs w:val="32"/>
        </w:rPr>
        <w:t>乡村振兴战略</w:t>
      </w:r>
      <w:r>
        <w:rPr>
          <w:rFonts w:hint="eastAsia" w:ascii="仿宋_GB2312" w:hAnsi="宋体" w:eastAsia="仿宋_GB2312" w:cs="仿宋_GB2312"/>
          <w:color w:val="auto"/>
          <w:sz w:val="32"/>
          <w:szCs w:val="32"/>
          <w:lang w:val="en-US" w:eastAsia="zh-CN"/>
        </w:rPr>
        <w:t>的具体举措。为更好地开展此项服务，特制定本办法。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b/>
          <w:bCs/>
          <w:color w:val="auto"/>
          <w:sz w:val="32"/>
          <w:szCs w:val="32"/>
          <w:lang w:val="en-US" w:eastAsia="zh-CN"/>
        </w:rPr>
        <w:t xml:space="preserve">第二条 </w:t>
      </w:r>
      <w:r>
        <w:rPr>
          <w:rFonts w:hint="eastAsia" w:ascii="仿宋_GB2312" w:eastAsia="仿宋_GB2312" w:cs="仿宋_GB2312"/>
          <w:color w:val="auto"/>
          <w:sz w:val="32"/>
          <w:szCs w:val="32"/>
          <w:lang w:val="en-US" w:eastAsia="zh-CN"/>
        </w:rPr>
        <w:t>科技助力乡村振兴精准服务是以“科技服务平台”为载体，以科技助力乡村振兴精准服务示范园区、示范点、示范户为服务重点，</w:t>
      </w:r>
      <w:r>
        <w:rPr>
          <w:rFonts w:hint="eastAsia" w:ascii="仿宋_GB2312" w:hAnsi="宋体" w:eastAsia="仿宋_GB2312" w:cs="仿宋_GB2312"/>
          <w:color w:val="auto"/>
          <w:sz w:val="32"/>
          <w:szCs w:val="32"/>
          <w:lang w:val="en-US" w:eastAsia="zh-CN"/>
        </w:rPr>
        <w:t>通过</w:t>
      </w:r>
      <w:r>
        <w:rPr>
          <w:rFonts w:hint="eastAsia" w:ascii="仿宋_GB2312" w:eastAsia="仿宋_GB2312" w:cs="仿宋_GB2312"/>
          <w:color w:val="auto"/>
          <w:sz w:val="32"/>
          <w:szCs w:val="32"/>
          <w:lang w:val="en-US" w:eastAsia="zh-CN"/>
        </w:rPr>
        <w:t>加大对各类经营主体的科</w:t>
      </w:r>
      <w:r>
        <w:rPr>
          <w:rFonts w:hint="eastAsia" w:ascii="仿宋_GB2312" w:hAnsi="宋体" w:eastAsia="仿宋_GB2312" w:cs="仿宋_GB2312"/>
          <w:color w:val="auto"/>
          <w:sz w:val="32"/>
          <w:szCs w:val="32"/>
          <w:lang w:val="en-US" w:eastAsia="zh-CN"/>
        </w:rPr>
        <w:t>技服务力度，提升科技服务水平，充分发挥科技引领示范作用，激发农村牧区各类主体活力，辐射带动周边农牧民增收，助推农业农村产业发展。</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color w:val="auto"/>
          <w:sz w:val="32"/>
          <w:szCs w:val="32"/>
        </w:rPr>
      </w:pPr>
      <w:r>
        <w:rPr>
          <w:rFonts w:hint="eastAsia" w:ascii="仿宋_GB2312" w:hAnsi="宋体" w:eastAsia="仿宋_GB2312" w:cs="仿宋_GB2312"/>
          <w:b/>
          <w:bCs/>
          <w:color w:val="auto"/>
          <w:sz w:val="32"/>
          <w:szCs w:val="32"/>
          <w:lang w:val="en-US" w:eastAsia="zh-CN"/>
        </w:rPr>
        <w:t>第</w:t>
      </w:r>
      <w:r>
        <w:rPr>
          <w:rFonts w:hint="eastAsia" w:ascii="仿宋_GB2312" w:eastAsia="仿宋_GB2312" w:cs="仿宋_GB2312"/>
          <w:b/>
          <w:bCs/>
          <w:color w:val="auto"/>
          <w:sz w:val="32"/>
          <w:szCs w:val="32"/>
          <w:lang w:val="en-US" w:eastAsia="zh-CN"/>
        </w:rPr>
        <w:t>三</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color w:val="auto"/>
          <w:sz w:val="32"/>
          <w:szCs w:val="32"/>
          <w:lang w:val="en-US" w:eastAsia="zh-CN"/>
        </w:rPr>
        <w:t xml:space="preserve"> 科技助力乡村振兴精准服务对象通过科技服务平台邀请服务专家</w:t>
      </w:r>
      <w:r>
        <w:rPr>
          <w:rFonts w:hint="eastAsia" w:ascii="仿宋_GB2312" w:eastAsia="仿宋_GB2312" w:cs="仿宋_GB2312"/>
          <w:color w:val="auto"/>
          <w:sz w:val="32"/>
          <w:szCs w:val="32"/>
          <w:lang w:val="en-US" w:eastAsia="zh-CN"/>
        </w:rPr>
        <w:t>提供</w:t>
      </w:r>
      <w:r>
        <w:rPr>
          <w:rFonts w:hint="eastAsia" w:ascii="仿宋_GB2312" w:hAnsi="宋体" w:eastAsia="仿宋_GB2312" w:cs="仿宋_GB2312"/>
          <w:color w:val="auto"/>
          <w:sz w:val="32"/>
          <w:szCs w:val="32"/>
          <w:lang w:val="en-US" w:eastAsia="zh-CN"/>
        </w:rPr>
        <w:t>“一对一”指导解答精准服务。服务对象根据服务满意度对服务专家进行评价，</w:t>
      </w:r>
      <w:r>
        <w:rPr>
          <w:rFonts w:hint="eastAsia" w:ascii="仿宋_GB2312" w:eastAsia="仿宋_GB2312" w:cs="仿宋_GB2312"/>
          <w:color w:val="auto"/>
          <w:sz w:val="32"/>
          <w:szCs w:val="32"/>
          <w:lang w:val="en-US" w:eastAsia="zh-CN"/>
        </w:rPr>
        <w:t>用电子服务券支付服务费用。</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组织机构及职责</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四</w:t>
      </w:r>
      <w:r>
        <w:rPr>
          <w:rFonts w:hint="eastAsia" w:ascii="仿宋_GB2312" w:eastAsia="仿宋_GB2312" w:cs="仿宋_GB2312"/>
          <w:b/>
          <w:bCs/>
          <w:color w:val="auto"/>
          <w:sz w:val="32"/>
          <w:szCs w:val="32"/>
        </w:rPr>
        <w:t>条</w:t>
      </w:r>
      <w:r>
        <w:rPr>
          <w:rFonts w:ascii="仿宋_GB2312" w:eastAsia="仿宋_GB2312" w:cs="仿宋_GB2312"/>
          <w:b/>
          <w:bCs/>
          <w:color w:val="auto"/>
          <w:sz w:val="32"/>
          <w:szCs w:val="32"/>
        </w:rPr>
        <w:t xml:space="preserve"> </w:t>
      </w:r>
      <w:r>
        <w:rPr>
          <w:rFonts w:hint="eastAsia" w:ascii="仿宋_GB2312" w:eastAsia="仿宋_GB2312" w:cs="仿宋_GB2312"/>
          <w:color w:val="auto"/>
          <w:sz w:val="32"/>
          <w:szCs w:val="32"/>
          <w:lang w:val="en-US" w:eastAsia="zh-CN"/>
        </w:rPr>
        <w:t>巴彦淖尔市科学技术局是科技助力乡村振兴精准服务的主管部门，主要职责：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（一）研究制定科技助力乡村振兴精准服务发展规划、实施方案及相关政策；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（二）总体安排部署指导精准服务的实施。</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五</w:t>
      </w:r>
      <w:r>
        <w:rPr>
          <w:rFonts w:hint="eastAsia" w:ascii="仿宋_GB2312" w:eastAsia="仿宋_GB2312" w:cs="仿宋_GB2312"/>
          <w:b/>
          <w:bCs/>
          <w:color w:val="auto"/>
          <w:sz w:val="32"/>
          <w:szCs w:val="32"/>
        </w:rPr>
        <w:t>条</w:t>
      </w:r>
      <w:r>
        <w:rPr>
          <w:rFonts w:hint="eastAsia" w:ascii="仿宋_GB2312" w:eastAsia="仿宋_GB2312" w:cs="仿宋_GB2312"/>
          <w:b/>
          <w:bCs/>
          <w:color w:val="auto"/>
          <w:sz w:val="32"/>
          <w:szCs w:val="32"/>
          <w:lang w:val="en-US" w:eastAsia="zh-CN"/>
        </w:rPr>
        <w:t xml:space="preserve"> </w:t>
      </w:r>
      <w:r>
        <w:rPr>
          <w:rFonts w:hint="eastAsia" w:ascii="仿宋_GB2312" w:eastAsia="仿宋_GB2312" w:cs="仿宋_GB2312"/>
          <w:color w:val="auto"/>
          <w:sz w:val="32"/>
          <w:szCs w:val="32"/>
          <w:lang w:val="en-US" w:eastAsia="zh-CN"/>
        </w:rPr>
        <w:t>巴彦淖尔市科学技术研究所是科技助力乡村振兴精准服务监督管理部门，主要职责：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olor w:val="auto"/>
          <w:sz w:val="32"/>
          <w:szCs w:val="32"/>
          <w:lang w:val="en-US" w:eastAsia="zh-CN"/>
        </w:rPr>
        <w:t>（一）</w:t>
      </w:r>
      <w:r>
        <w:rPr>
          <w:rFonts w:hint="eastAsia" w:ascii="仿宋_GB2312" w:hAnsi="宋体" w:eastAsia="仿宋_GB2312" w:cs="仿宋_GB2312"/>
          <w:color w:val="auto"/>
          <w:kern w:val="0"/>
          <w:sz w:val="32"/>
          <w:szCs w:val="32"/>
          <w:lang w:val="en-US" w:eastAsia="zh-CN" w:bidi="ar-SA"/>
        </w:rPr>
        <w:t>贯彻执行</w:t>
      </w:r>
      <w:r>
        <w:rPr>
          <w:rFonts w:hint="eastAsia" w:ascii="仿宋_GB2312" w:eastAsia="仿宋_GB2312" w:cs="仿宋_GB2312"/>
          <w:color w:val="auto"/>
          <w:kern w:val="0"/>
          <w:sz w:val="32"/>
          <w:szCs w:val="32"/>
          <w:lang w:val="en-US" w:eastAsia="zh-CN" w:bidi="ar-SA"/>
        </w:rPr>
        <w:t>科技助力乡村振兴精准服务</w:t>
      </w:r>
      <w:r>
        <w:rPr>
          <w:rFonts w:hint="eastAsia" w:ascii="仿宋_GB2312" w:hAnsi="宋体" w:eastAsia="仿宋_GB2312" w:cs="仿宋_GB2312"/>
          <w:color w:val="auto"/>
          <w:kern w:val="0"/>
          <w:sz w:val="32"/>
          <w:szCs w:val="32"/>
          <w:lang w:val="en-US" w:eastAsia="zh-CN" w:bidi="ar-SA"/>
        </w:rPr>
        <w:t>管理的相关政策，保障精准服务的实施</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s="仿宋_GB2312"/>
          <w:color w:val="auto"/>
          <w:kern w:val="0"/>
          <w:sz w:val="32"/>
          <w:szCs w:val="32"/>
          <w:lang w:val="en-US" w:eastAsia="zh-CN" w:bidi="ar-SA"/>
        </w:rPr>
        <w:t>对旗县区</w:t>
      </w:r>
      <w:r>
        <w:rPr>
          <w:rFonts w:hint="eastAsia" w:ascii="仿宋_GB2312" w:hAnsi="宋体" w:eastAsia="仿宋_GB2312" w:cs="仿宋_GB2312"/>
          <w:color w:val="auto"/>
          <w:kern w:val="0"/>
          <w:sz w:val="32"/>
          <w:szCs w:val="32"/>
          <w:lang w:val="en-US" w:eastAsia="zh-CN" w:bidi="ar-SA"/>
        </w:rPr>
        <w:t>精准服务</w:t>
      </w:r>
      <w:r>
        <w:rPr>
          <w:rFonts w:hint="eastAsia" w:ascii="仿宋_GB2312" w:eastAsia="仿宋_GB2312" w:cs="仿宋_GB2312"/>
          <w:color w:val="auto"/>
          <w:kern w:val="0"/>
          <w:sz w:val="32"/>
          <w:szCs w:val="32"/>
          <w:lang w:val="en-US" w:eastAsia="zh-CN" w:bidi="ar-SA"/>
        </w:rPr>
        <w:t>具体情况进行监管、调度、</w:t>
      </w:r>
      <w:r>
        <w:rPr>
          <w:rFonts w:hint="eastAsia" w:ascii="仿宋_GB2312" w:hAnsi="宋体" w:eastAsia="仿宋_GB2312" w:cs="仿宋_GB2312"/>
          <w:color w:val="auto"/>
          <w:kern w:val="0"/>
          <w:sz w:val="32"/>
          <w:szCs w:val="32"/>
          <w:lang w:val="en-US" w:eastAsia="zh-CN" w:bidi="ar-SA"/>
        </w:rPr>
        <w:t>考核</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（三）对</w:t>
      </w:r>
      <w:r>
        <w:rPr>
          <w:rFonts w:hint="eastAsia" w:ascii="仿宋_GB2312" w:hAnsi="宋体" w:eastAsia="仿宋_GB2312" w:cs="仿宋_GB2312"/>
          <w:color w:val="auto"/>
          <w:kern w:val="0"/>
          <w:sz w:val="32"/>
          <w:szCs w:val="32"/>
          <w:lang w:val="en-US" w:eastAsia="zh-CN" w:bidi="ar-SA"/>
        </w:rPr>
        <w:t>精准服务专家、服务对象</w:t>
      </w:r>
      <w:r>
        <w:rPr>
          <w:rFonts w:hint="eastAsia" w:ascii="仿宋_GB2312" w:eastAsia="仿宋_GB2312" w:cs="仿宋_GB2312"/>
          <w:color w:val="auto"/>
          <w:kern w:val="0"/>
          <w:sz w:val="32"/>
          <w:szCs w:val="32"/>
          <w:lang w:val="en-US" w:eastAsia="zh-CN" w:bidi="ar-SA"/>
        </w:rPr>
        <w:t>、平台管理人员进行</w:t>
      </w:r>
      <w:r>
        <w:rPr>
          <w:rFonts w:hint="eastAsia" w:ascii="仿宋_GB2312" w:hAnsi="宋体" w:eastAsia="仿宋_GB2312" w:cs="仿宋_GB2312"/>
          <w:color w:val="auto"/>
          <w:kern w:val="0"/>
          <w:sz w:val="32"/>
          <w:szCs w:val="32"/>
          <w:lang w:val="en-US" w:eastAsia="zh-CN" w:bidi="ar-SA"/>
        </w:rPr>
        <w:t>培训</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六</w:t>
      </w:r>
      <w:r>
        <w:rPr>
          <w:rFonts w:hint="eastAsia" w:ascii="仿宋_GB2312" w:eastAsia="仿宋_GB2312" w:cs="仿宋_GB2312"/>
          <w:b/>
          <w:bCs/>
          <w:color w:val="auto"/>
          <w:sz w:val="32"/>
          <w:szCs w:val="32"/>
        </w:rPr>
        <w:t>条</w:t>
      </w:r>
      <w:r>
        <w:rPr>
          <w:rFonts w:hint="eastAsia" w:ascii="仿宋_GB2312" w:hAnsi="宋体" w:eastAsia="仿宋_GB2312" w:cs="仿宋_GB2312"/>
          <w:color w:val="auto"/>
          <w:kern w:val="0"/>
          <w:sz w:val="32"/>
          <w:szCs w:val="32"/>
          <w:lang w:val="en-US" w:eastAsia="zh-CN" w:bidi="ar-SA"/>
        </w:rPr>
        <w:t xml:space="preserve"> 旗县区科技管理部门是辖区内精准服务</w:t>
      </w:r>
      <w:r>
        <w:rPr>
          <w:rFonts w:hint="eastAsia" w:ascii="仿宋_GB2312" w:eastAsia="仿宋_GB2312" w:cs="仿宋_GB2312"/>
          <w:color w:val="auto"/>
          <w:sz w:val="32"/>
          <w:szCs w:val="32"/>
          <w:lang w:val="en-US" w:eastAsia="zh-CN"/>
        </w:rPr>
        <w:t>具体实施部门</w:t>
      </w:r>
      <w:r>
        <w:rPr>
          <w:rFonts w:hint="eastAsia" w:ascii="仿宋_GB2312" w:hAnsi="宋体" w:eastAsia="仿宋_GB2312" w:cs="仿宋_GB2312"/>
          <w:color w:val="auto"/>
          <w:kern w:val="0"/>
          <w:sz w:val="32"/>
          <w:szCs w:val="32"/>
          <w:lang w:val="en-US" w:eastAsia="zh-CN" w:bidi="ar-SA"/>
        </w:rPr>
        <w:t>，主要职责：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（一）具体</w:t>
      </w:r>
      <w:r>
        <w:rPr>
          <w:rFonts w:hint="eastAsia" w:ascii="仿宋_GB2312" w:eastAsia="仿宋_GB2312" w:cs="仿宋_GB2312"/>
          <w:color w:val="auto"/>
          <w:kern w:val="0"/>
          <w:sz w:val="32"/>
          <w:szCs w:val="32"/>
          <w:lang w:val="en-US" w:eastAsia="zh-CN" w:bidi="ar-SA"/>
        </w:rPr>
        <w:t>制定本旗县区</w:t>
      </w:r>
      <w:r>
        <w:rPr>
          <w:rFonts w:hint="eastAsia" w:ascii="仿宋_GB2312" w:hAnsi="宋体" w:eastAsia="仿宋_GB2312" w:cs="仿宋_GB2312"/>
          <w:color w:val="auto"/>
          <w:kern w:val="0"/>
          <w:sz w:val="32"/>
          <w:szCs w:val="32"/>
          <w:lang w:val="en-US" w:eastAsia="zh-CN" w:bidi="ar-SA"/>
        </w:rPr>
        <w:t>服务实施方案、管理规定等</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（二）负责</w:t>
      </w:r>
      <w:r>
        <w:rPr>
          <w:rFonts w:hint="eastAsia" w:ascii="仿宋_GB2312" w:hAnsi="宋体" w:eastAsia="仿宋_GB2312" w:cs="仿宋_GB2312"/>
          <w:color w:val="auto"/>
          <w:kern w:val="0"/>
          <w:sz w:val="32"/>
          <w:szCs w:val="32"/>
          <w:lang w:val="en-US" w:eastAsia="zh-CN" w:bidi="ar-SA"/>
        </w:rPr>
        <w:t>辖区内精准服务专家、服务对象的认定和管理；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426" w:leftChars="133" w:firstLine="320" w:firstLineChars="100"/>
        <w:jc w:val="both"/>
        <w:textAlignment w:val="auto"/>
        <w:rPr>
          <w:rFonts w:hint="eastAsia" w:ascii="仿宋_GB2312"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三</w:t>
      </w: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对本旗县区的精准服务审核把关和回访；</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426" w:leftChars="133" w:firstLine="320" w:firstLineChars="1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四</w:t>
      </w:r>
      <w:r>
        <w:rPr>
          <w:rFonts w:hint="eastAsia" w:ascii="仿宋_GB2312" w:hAnsi="宋体" w:eastAsia="仿宋_GB2312" w:cs="仿宋_GB2312"/>
          <w:color w:val="auto"/>
          <w:kern w:val="0"/>
          <w:sz w:val="32"/>
          <w:szCs w:val="32"/>
          <w:lang w:val="en-US" w:eastAsia="zh-CN" w:bidi="ar-SA"/>
        </w:rPr>
        <w:t>）对辖区精准服务专家及服务对象</w:t>
      </w:r>
      <w:r>
        <w:rPr>
          <w:rFonts w:hint="eastAsia" w:ascii="仿宋_GB2312" w:eastAsia="仿宋_GB2312" w:cs="仿宋_GB2312"/>
          <w:color w:val="auto"/>
          <w:kern w:val="0"/>
          <w:sz w:val="32"/>
          <w:szCs w:val="32"/>
          <w:lang w:val="en-US" w:eastAsia="zh-CN" w:bidi="ar-SA"/>
        </w:rPr>
        <w:t>进行</w:t>
      </w:r>
      <w:r>
        <w:rPr>
          <w:rFonts w:hint="eastAsia" w:ascii="仿宋_GB2312" w:hAnsi="宋体" w:eastAsia="仿宋_GB2312" w:cs="仿宋_GB2312"/>
          <w:color w:val="auto"/>
          <w:kern w:val="0"/>
          <w:sz w:val="32"/>
          <w:szCs w:val="32"/>
          <w:lang w:val="en-US" w:eastAsia="zh-CN" w:bidi="ar-SA"/>
        </w:rPr>
        <w:t>考核；</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（五）对辖区服务情况进行总结，制定下年服务计划;</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（六）按时为服务对象发放服务</w:t>
      </w:r>
      <w:r>
        <w:rPr>
          <w:rFonts w:hint="default" w:ascii="仿宋_GB2312" w:eastAsia="仿宋_GB2312" w:cs="仿宋_GB2312"/>
          <w:color w:val="auto"/>
          <w:kern w:val="0"/>
          <w:sz w:val="32"/>
          <w:szCs w:val="32"/>
          <w:lang w:val="en" w:eastAsia="zh-CN" w:bidi="ar-SA"/>
        </w:rPr>
        <w:t>券</w:t>
      </w:r>
      <w:r>
        <w:rPr>
          <w:rFonts w:hint="eastAsia" w:ascii="仿宋_GB2312" w:eastAsia="仿宋_GB2312" w:cs="仿宋_GB2312"/>
          <w:color w:val="auto"/>
          <w:kern w:val="0"/>
          <w:sz w:val="32"/>
          <w:szCs w:val="32"/>
          <w:lang w:val="en" w:eastAsia="zh-CN" w:bidi="ar-SA"/>
        </w:rPr>
        <w:t>、为</w:t>
      </w:r>
      <w:r>
        <w:rPr>
          <w:rFonts w:hint="eastAsia" w:ascii="仿宋_GB2312" w:eastAsia="仿宋_GB2312" w:cs="仿宋_GB2312"/>
          <w:color w:val="auto"/>
          <w:kern w:val="0"/>
          <w:sz w:val="32"/>
          <w:szCs w:val="32"/>
          <w:lang w:val="en-US" w:eastAsia="zh-CN" w:bidi="ar-SA"/>
        </w:rPr>
        <w:t>专家报销服务费用；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七</w:t>
      </w:r>
      <w:r>
        <w:rPr>
          <w:rFonts w:hint="eastAsia" w:ascii="仿宋_GB2312" w:hAnsi="宋体" w:eastAsia="仿宋_GB2312" w:cs="仿宋_GB2312"/>
          <w:color w:val="auto"/>
          <w:kern w:val="0"/>
          <w:sz w:val="32"/>
          <w:szCs w:val="32"/>
          <w:lang w:val="en-US" w:eastAsia="zh-CN" w:bidi="ar-SA"/>
        </w:rPr>
        <w:t>）配合</w:t>
      </w:r>
      <w:r>
        <w:rPr>
          <w:rFonts w:hint="eastAsia" w:ascii="仿宋_GB2312" w:eastAsia="仿宋_GB2312" w:cs="仿宋_GB2312"/>
          <w:color w:val="auto"/>
          <w:kern w:val="0"/>
          <w:sz w:val="32"/>
          <w:szCs w:val="32"/>
          <w:lang w:val="en-US" w:eastAsia="zh-CN" w:bidi="ar-SA"/>
        </w:rPr>
        <w:t>巴彦淖尔</w:t>
      </w:r>
      <w:r>
        <w:rPr>
          <w:rFonts w:hint="eastAsia" w:ascii="仿宋_GB2312" w:hAnsi="宋体" w:eastAsia="仿宋_GB2312" w:cs="仿宋_GB2312"/>
          <w:color w:val="auto"/>
          <w:kern w:val="0"/>
          <w:sz w:val="32"/>
          <w:szCs w:val="32"/>
          <w:lang w:val="en-US" w:eastAsia="zh-CN" w:bidi="ar-SA"/>
        </w:rPr>
        <w:t>市科学技术研究所做好服务专家</w:t>
      </w:r>
      <w:r>
        <w:rPr>
          <w:rFonts w:hint="eastAsia" w:ascii="仿宋_GB2312" w:eastAsia="仿宋_GB2312" w:cs="仿宋_GB2312"/>
          <w:color w:val="auto"/>
          <w:kern w:val="0"/>
          <w:sz w:val="32"/>
          <w:szCs w:val="32"/>
          <w:lang w:val="en-US" w:eastAsia="zh-CN" w:bidi="ar-SA"/>
        </w:rPr>
        <w:t>、</w:t>
      </w:r>
      <w:r>
        <w:rPr>
          <w:rFonts w:hint="eastAsia" w:ascii="仿宋_GB2312" w:hAnsi="宋体" w:eastAsia="仿宋_GB2312" w:cs="仿宋_GB2312"/>
          <w:color w:val="auto"/>
          <w:kern w:val="0"/>
          <w:sz w:val="32"/>
          <w:szCs w:val="32"/>
          <w:lang w:val="en-US" w:eastAsia="zh-CN" w:bidi="ar-SA"/>
        </w:rPr>
        <w:t>服务对象的培训</w:t>
      </w:r>
      <w:r>
        <w:rPr>
          <w:rFonts w:hint="eastAsia" w:ascii="仿宋_GB2312" w:eastAsia="仿宋_GB2312" w:cs="仿宋_GB2312"/>
          <w:color w:val="auto"/>
          <w:kern w:val="0"/>
          <w:sz w:val="32"/>
          <w:szCs w:val="32"/>
          <w:lang w:val="en-US" w:eastAsia="zh-CN" w:bidi="ar-SA"/>
        </w:rPr>
        <w:t>工作</w:t>
      </w:r>
      <w:r>
        <w:rPr>
          <w:rFonts w:hint="eastAsia" w:ascii="仿宋_GB2312" w:hAnsi="宋体" w:eastAsia="仿宋_GB2312" w:cs="仿宋_GB2312"/>
          <w:color w:val="auto"/>
          <w:kern w:val="0"/>
          <w:sz w:val="32"/>
          <w:szCs w:val="32"/>
          <w:lang w:val="en-US" w:eastAsia="zh-CN" w:bidi="ar-SA"/>
        </w:rPr>
        <w:t>。</w:t>
      </w:r>
    </w:p>
    <w:p>
      <w:pPr>
        <w:pStyle w:val="3"/>
        <w:keepNext w:val="0"/>
        <w:keepLines w:val="0"/>
        <w:pageBreakBefore w:val="0"/>
        <w:widowControl/>
        <w:kinsoku/>
        <w:wordWrap/>
        <w:overflowPunct/>
        <w:topLinePunct w:val="0"/>
        <w:autoSpaceDE/>
        <w:autoSpaceDN/>
        <w:bidi w:val="0"/>
        <w:adjustRightInd/>
        <w:snapToGrid/>
        <w:spacing w:line="600" w:lineRule="exact"/>
        <w:textAlignment w:val="auto"/>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专家团的职责、选聘及管理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宋体" w:eastAsia="仿宋_GB2312" w:cs="仿宋_GB2312"/>
          <w:color w:val="auto"/>
          <w:kern w:val="0"/>
          <w:sz w:val="32"/>
          <w:szCs w:val="32"/>
          <w:lang w:val="en-US" w:eastAsia="zh-CN" w:bidi="ar-SA"/>
        </w:rPr>
      </w:pPr>
      <w:r>
        <w:rPr>
          <w:rFonts w:hint="eastAsia" w:ascii="仿宋_GB2312" w:eastAsia="仿宋_GB2312" w:cs="仿宋_GB2312"/>
          <w:b/>
          <w:bCs/>
          <w:color w:val="auto"/>
          <w:sz w:val="32"/>
          <w:szCs w:val="32"/>
          <w:lang w:val="en-US" w:eastAsia="zh-CN"/>
        </w:rPr>
        <w:t>第七条</w:t>
      </w:r>
      <w:r>
        <w:rPr>
          <w:rFonts w:hint="eastAsia" w:ascii="仿宋_GB2312" w:eastAsia="仿宋_GB2312" w:cs="仿宋_GB2312"/>
          <w:b w:val="0"/>
          <w:bCs w:val="0"/>
          <w:color w:val="auto"/>
          <w:sz w:val="32"/>
          <w:szCs w:val="32"/>
          <w:lang w:val="en-US" w:eastAsia="zh-CN"/>
        </w:rPr>
        <w:t xml:space="preserve"> </w:t>
      </w:r>
      <w:r>
        <w:rPr>
          <w:rFonts w:hint="eastAsia" w:ascii="仿宋_GB2312" w:hAnsi="宋体" w:eastAsia="仿宋_GB2312" w:cs="仿宋_GB2312"/>
          <w:b w:val="0"/>
          <w:bCs w:val="0"/>
          <w:color w:val="auto"/>
          <w:sz w:val="32"/>
          <w:szCs w:val="32"/>
          <w:lang w:val="en-US" w:eastAsia="zh-CN"/>
        </w:rPr>
        <w:t>各旗县区须组建“</w:t>
      </w:r>
      <w:r>
        <w:rPr>
          <w:rFonts w:hint="default" w:ascii="仿宋_GB2312" w:hAnsi="宋体" w:eastAsia="仿宋_GB2312" w:cs="仿宋_GB2312"/>
          <w:b w:val="0"/>
          <w:bCs w:val="0"/>
          <w:color w:val="auto"/>
          <w:sz w:val="32"/>
          <w:szCs w:val="32"/>
          <w:lang w:val="en-US" w:eastAsia="zh-CN"/>
        </w:rPr>
        <w:t>精准服务专家+科技特派员+</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三区</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人才</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专家团队</w:t>
      </w:r>
      <w:r>
        <w:rPr>
          <w:rFonts w:hint="eastAsia" w:ascii="仿宋_GB2312" w:hAnsi="宋体" w:eastAsia="仿宋_GB2312" w:cs="仿宋_GB2312"/>
          <w:b w:val="0"/>
          <w:bCs w:val="0"/>
          <w:color w:val="auto"/>
          <w:sz w:val="32"/>
          <w:szCs w:val="32"/>
          <w:lang w:val="en-US" w:eastAsia="zh-CN"/>
        </w:rPr>
        <w:t>，</w:t>
      </w:r>
      <w:r>
        <w:rPr>
          <w:rFonts w:hint="eastAsia" w:ascii="仿宋_GB2312" w:eastAsia="仿宋_GB2312" w:cs="仿宋_GB2312"/>
          <w:color w:val="auto"/>
          <w:sz w:val="32"/>
          <w:szCs w:val="32"/>
          <w:lang w:val="en-US" w:eastAsia="zh-CN"/>
        </w:rPr>
        <w:t>实现科技特派员、“三区”人才与精准服务深度融合。所组建专家团成员不得少于10人，且涉及当地农牧重点产业。</w:t>
      </w:r>
      <w:r>
        <w:rPr>
          <w:rFonts w:hint="eastAsia" w:ascii="仿宋_GB2312" w:hAnsi="宋体" w:eastAsia="仿宋_GB2312" w:cs="仿宋_GB2312"/>
          <w:color w:val="auto"/>
          <w:kern w:val="0"/>
          <w:sz w:val="32"/>
          <w:szCs w:val="32"/>
          <w:lang w:val="en-US" w:eastAsia="zh-CN" w:bidi="ar-SA"/>
        </w:rPr>
        <w:t>专家团需选出一名</w:t>
      </w:r>
      <w:r>
        <w:rPr>
          <w:rFonts w:hint="eastAsia" w:ascii="仿宋_GB2312" w:eastAsia="仿宋_GB2312" w:cs="仿宋_GB2312"/>
          <w:color w:val="auto"/>
          <w:kern w:val="0"/>
          <w:sz w:val="32"/>
          <w:szCs w:val="32"/>
          <w:lang w:val="en-US" w:eastAsia="zh-CN" w:bidi="ar-SA"/>
        </w:rPr>
        <w:t>团</w:t>
      </w:r>
      <w:r>
        <w:rPr>
          <w:rFonts w:hint="eastAsia" w:ascii="仿宋_GB2312" w:hAnsi="宋体" w:eastAsia="仿宋_GB2312" w:cs="仿宋_GB2312"/>
          <w:color w:val="auto"/>
          <w:kern w:val="0"/>
          <w:sz w:val="32"/>
          <w:szCs w:val="32"/>
          <w:lang w:val="en-US" w:eastAsia="zh-CN" w:bidi="ar-SA"/>
        </w:rPr>
        <w:t>长对团内成员进行统一管理。组长需有副高以上职称</w:t>
      </w:r>
      <w:r>
        <w:rPr>
          <w:rFonts w:hint="eastAsia" w:ascii="仿宋_GB2312" w:eastAsia="仿宋_GB2312" w:cs="仿宋_GB2312"/>
          <w:color w:val="auto"/>
          <w:kern w:val="0"/>
          <w:sz w:val="32"/>
          <w:szCs w:val="32"/>
          <w:lang w:val="en-US" w:eastAsia="zh-CN" w:bidi="ar-SA"/>
        </w:rPr>
        <w:t>，</w:t>
      </w:r>
      <w:r>
        <w:rPr>
          <w:rFonts w:hint="eastAsia" w:ascii="仿宋_GB2312" w:hAnsi="宋体" w:eastAsia="仿宋_GB2312" w:cs="仿宋_GB2312"/>
          <w:color w:val="auto"/>
          <w:kern w:val="0"/>
          <w:sz w:val="32"/>
          <w:szCs w:val="32"/>
          <w:lang w:val="en-US" w:eastAsia="zh-CN" w:bidi="ar-SA"/>
        </w:rPr>
        <w:t>责任心强，充分掌握当地科技服务需求。</w:t>
      </w:r>
      <w:r>
        <w:rPr>
          <w:rFonts w:hint="eastAsia" w:ascii="仿宋_GB2312" w:eastAsia="仿宋_GB2312" w:cs="仿宋_GB2312"/>
          <w:color w:val="auto"/>
          <w:sz w:val="32"/>
          <w:szCs w:val="32"/>
          <w:lang w:val="en-US" w:eastAsia="zh-CN"/>
        </w:rPr>
        <w:t>专家团建立后报市科学技术局备案。</w:t>
      </w:r>
      <w:r>
        <w:rPr>
          <w:rFonts w:hint="eastAsia" w:ascii="仿宋_GB2312" w:hAnsi="宋体" w:eastAsia="仿宋_GB2312" w:cs="仿宋_GB2312"/>
          <w:color w:val="auto"/>
          <w:kern w:val="0"/>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bCs/>
          <w:color w:val="auto"/>
          <w:sz w:val="32"/>
          <w:szCs w:val="32"/>
          <w:lang w:val="en-US" w:eastAsia="zh-CN"/>
        </w:rPr>
        <w:t>第</w:t>
      </w:r>
      <w:r>
        <w:rPr>
          <w:rFonts w:hint="eastAsia" w:ascii="仿宋_GB2312" w:hAnsi="宋体" w:eastAsia="仿宋_GB2312" w:cs="仿宋_GB2312"/>
          <w:b/>
          <w:bCs/>
          <w:color w:val="auto"/>
          <w:kern w:val="0"/>
          <w:sz w:val="32"/>
          <w:szCs w:val="32"/>
          <w:lang w:val="en-US" w:eastAsia="zh-CN" w:bidi="ar-SA"/>
        </w:rPr>
        <w:t>八</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精准服务</w:t>
      </w:r>
      <w:r>
        <w:rPr>
          <w:rFonts w:hint="eastAsia" w:ascii="仿宋_GB2312" w:hAnsi="宋体" w:eastAsia="仿宋_GB2312" w:cs="仿宋_GB2312"/>
          <w:b w:val="0"/>
          <w:bCs w:val="0"/>
          <w:color w:val="auto"/>
          <w:sz w:val="32"/>
          <w:szCs w:val="32"/>
        </w:rPr>
        <w:t>专家</w:t>
      </w:r>
      <w:r>
        <w:rPr>
          <w:rFonts w:hint="eastAsia" w:ascii="仿宋_GB2312" w:hAnsi="宋体" w:eastAsia="仿宋_GB2312" w:cs="仿宋_GB2312"/>
          <w:b w:val="0"/>
          <w:bCs w:val="0"/>
          <w:color w:val="auto"/>
          <w:sz w:val="32"/>
          <w:szCs w:val="32"/>
          <w:lang w:val="en-US" w:eastAsia="zh-CN"/>
        </w:rPr>
        <w:t>团成员要认真履行</w:t>
      </w:r>
      <w:r>
        <w:rPr>
          <w:rFonts w:hint="eastAsia" w:ascii="仿宋_GB2312" w:eastAsia="仿宋_GB2312" w:cs="仿宋_GB2312"/>
          <w:b w:val="0"/>
          <w:bCs w:val="0"/>
          <w:color w:val="auto"/>
          <w:sz w:val="32"/>
          <w:szCs w:val="32"/>
          <w:lang w:val="en-US" w:eastAsia="zh-CN"/>
        </w:rPr>
        <w:t>以下</w:t>
      </w:r>
      <w:r>
        <w:rPr>
          <w:rFonts w:hint="eastAsia" w:ascii="仿宋_GB2312" w:hAnsi="宋体" w:eastAsia="仿宋_GB2312" w:cs="仿宋_GB2312"/>
          <w:b w:val="0"/>
          <w:bCs w:val="0"/>
          <w:color w:val="auto"/>
          <w:sz w:val="32"/>
          <w:szCs w:val="32"/>
          <w:lang w:val="en-US" w:eastAsia="zh-CN"/>
        </w:rPr>
        <w:t>职责</w:t>
      </w:r>
      <w:r>
        <w:rPr>
          <w:rFonts w:hint="eastAsia" w:ascii="仿宋_GB2312" w:hAnsi="宋体" w:eastAsia="仿宋_GB2312" w:cs="仿宋_GB2312"/>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（一）</w:t>
      </w:r>
      <w:r>
        <w:rPr>
          <w:rFonts w:hint="eastAsia" w:ascii="仿宋_GB2312" w:hAnsi="宋体" w:eastAsia="仿宋_GB2312" w:cs="仿宋_GB2312"/>
          <w:b w:val="0"/>
          <w:bCs w:val="0"/>
          <w:color w:val="auto"/>
          <w:sz w:val="32"/>
          <w:szCs w:val="32"/>
          <w:lang w:val="en-US" w:eastAsia="zh-CN"/>
        </w:rPr>
        <w:t>精准服务指导。及时响应用户邀请，按照规定时间完成线上或线下服务指导</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（二）</w:t>
      </w:r>
      <w:r>
        <w:rPr>
          <w:rFonts w:hint="eastAsia" w:ascii="仿宋_GB2312" w:hAnsi="宋体" w:eastAsia="仿宋_GB2312" w:cs="仿宋_GB2312"/>
          <w:b w:val="0"/>
          <w:bCs w:val="0"/>
          <w:color w:val="auto"/>
          <w:sz w:val="32"/>
          <w:szCs w:val="32"/>
          <w:lang w:val="en-US" w:eastAsia="zh-CN"/>
        </w:rPr>
        <w:t>发布农事信息。结合农事生产实际，及时</w:t>
      </w:r>
      <w:r>
        <w:rPr>
          <w:rFonts w:hint="eastAsia" w:ascii="仿宋_GB2312" w:eastAsia="仿宋_GB2312" w:cs="仿宋_GB2312"/>
          <w:b w:val="0"/>
          <w:bCs w:val="0"/>
          <w:color w:val="auto"/>
          <w:sz w:val="32"/>
          <w:szCs w:val="32"/>
          <w:lang w:val="en-US" w:eastAsia="zh-CN"/>
        </w:rPr>
        <w:t>在精准服务平台</w:t>
      </w:r>
      <w:r>
        <w:rPr>
          <w:rFonts w:hint="eastAsia" w:ascii="仿宋_GB2312" w:hAnsi="宋体" w:eastAsia="仿宋_GB2312" w:cs="仿宋_GB2312"/>
          <w:b w:val="0"/>
          <w:bCs w:val="0"/>
          <w:color w:val="auto"/>
          <w:sz w:val="32"/>
          <w:szCs w:val="32"/>
          <w:lang w:val="en-US" w:eastAsia="zh-CN"/>
        </w:rPr>
        <w:t>发布农业生产防灾减灾、病虫害及动物疫病防治等农事指导建议</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三</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开展科技培训。配合</w:t>
      </w:r>
      <w:r>
        <w:rPr>
          <w:rFonts w:hint="eastAsia" w:ascii="仿宋_GB2312" w:eastAsia="仿宋_GB2312" w:cs="仿宋_GB2312"/>
          <w:b w:val="0"/>
          <w:bCs w:val="0"/>
          <w:color w:val="auto"/>
          <w:sz w:val="32"/>
          <w:szCs w:val="32"/>
          <w:lang w:val="en-US" w:eastAsia="zh-CN"/>
        </w:rPr>
        <w:t>市、旗县区科技</w:t>
      </w:r>
      <w:r>
        <w:rPr>
          <w:rFonts w:hint="eastAsia" w:ascii="仿宋_GB2312" w:hAnsi="宋体" w:eastAsia="仿宋_GB2312" w:cs="仿宋_GB2312"/>
          <w:b w:val="0"/>
          <w:bCs w:val="0"/>
          <w:color w:val="auto"/>
          <w:sz w:val="32"/>
          <w:szCs w:val="32"/>
          <w:lang w:val="en-US" w:eastAsia="zh-CN"/>
        </w:rPr>
        <w:t>管理部门要求，适时开展农牧业技术培训服务</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四</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做好总结汇报。按时做好年度服务总结工作，</w:t>
      </w:r>
      <w:r>
        <w:rPr>
          <w:rFonts w:hint="eastAsia" w:ascii="仿宋_GB2312" w:eastAsia="仿宋_GB2312" w:cs="仿宋_GB2312"/>
          <w:b w:val="0"/>
          <w:bCs w:val="0"/>
          <w:color w:val="auto"/>
          <w:sz w:val="32"/>
          <w:szCs w:val="32"/>
          <w:lang w:val="en-US" w:eastAsia="zh-CN"/>
        </w:rPr>
        <w:t>按要求报送</w:t>
      </w:r>
      <w:r>
        <w:rPr>
          <w:rFonts w:hint="eastAsia" w:ascii="仿宋_GB2312" w:hAnsi="宋体" w:eastAsia="仿宋_GB2312" w:cs="仿宋_GB2312"/>
          <w:b w:val="0"/>
          <w:bCs w:val="0"/>
          <w:color w:val="auto"/>
          <w:sz w:val="32"/>
          <w:szCs w:val="32"/>
          <w:lang w:val="en-US" w:eastAsia="zh-CN"/>
        </w:rPr>
        <w:t>典型服务案例，做好经验交流和分享</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五</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做好其他咨询服务工作。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w:t>
      </w:r>
      <w:r>
        <w:rPr>
          <w:rFonts w:hint="eastAsia" w:ascii="仿宋_GB2312" w:eastAsia="仿宋_GB2312" w:cs="仿宋_GB2312"/>
          <w:b/>
          <w:bCs/>
          <w:color w:val="auto"/>
          <w:sz w:val="32"/>
          <w:szCs w:val="32"/>
          <w:lang w:val="en-US" w:eastAsia="zh-CN"/>
        </w:rPr>
        <w:t>九</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服务专家团成员选聘</w:t>
      </w:r>
      <w:r>
        <w:rPr>
          <w:rFonts w:hint="eastAsia" w:ascii="仿宋_GB2312" w:eastAsia="仿宋_GB2312" w:cs="仿宋_GB2312"/>
          <w:b w:val="0"/>
          <w:bCs w:val="0"/>
          <w:color w:val="auto"/>
          <w:sz w:val="32"/>
          <w:szCs w:val="32"/>
          <w:lang w:val="en-US" w:eastAsia="zh-CN"/>
        </w:rPr>
        <w:t>及管理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lang w:val="en-US" w:eastAsia="zh-CN"/>
        </w:rPr>
        <w:t>（一）选聘</w:t>
      </w:r>
      <w:r>
        <w:rPr>
          <w:rFonts w:hint="eastAsia" w:ascii="仿宋_GB2312" w:eastAsia="仿宋_GB2312" w:cs="仿宋_GB2312"/>
          <w:b w:val="0"/>
          <w:bCs w:val="0"/>
          <w:color w:val="auto"/>
          <w:sz w:val="32"/>
          <w:szCs w:val="32"/>
          <w:lang w:val="en-US" w:eastAsia="zh-CN"/>
        </w:rPr>
        <w:t>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具有良好的思想品德和职业操守，身体健康，语言表达能力强、沟通能力强，热心科技服务事业</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在所从事专业领域具有较深的理论知识</w:t>
      </w:r>
      <w:r>
        <w:rPr>
          <w:rFonts w:hint="eastAsia" w:ascii="仿宋_GB2312" w:eastAsia="仿宋_GB2312" w:cs="仿宋_GB2312"/>
          <w:b w:val="0"/>
          <w:bCs w:val="0"/>
          <w:color w:val="auto"/>
          <w:sz w:val="32"/>
          <w:szCs w:val="32"/>
          <w:lang w:val="en-US" w:eastAsia="zh-CN"/>
        </w:rPr>
        <w:t>和</w:t>
      </w:r>
      <w:r>
        <w:rPr>
          <w:rFonts w:hint="eastAsia" w:ascii="仿宋_GB2312" w:hAnsi="宋体" w:eastAsia="仿宋_GB2312" w:cs="仿宋_GB2312"/>
          <w:b w:val="0"/>
          <w:bCs w:val="0"/>
          <w:color w:val="auto"/>
          <w:sz w:val="32"/>
          <w:szCs w:val="32"/>
          <w:lang w:val="en-US" w:eastAsia="zh-CN"/>
        </w:rPr>
        <w:t>较强的操作能力；具备</w:t>
      </w:r>
      <w:r>
        <w:rPr>
          <w:rFonts w:hint="eastAsia" w:ascii="仿宋_GB2312" w:eastAsia="仿宋_GB2312" w:cs="仿宋_GB2312"/>
          <w:b w:val="0"/>
          <w:bCs w:val="0"/>
          <w:color w:val="auto"/>
          <w:sz w:val="32"/>
          <w:szCs w:val="32"/>
          <w:lang w:val="en-US" w:eastAsia="zh-CN"/>
        </w:rPr>
        <w:t>中级或</w:t>
      </w:r>
      <w:r>
        <w:rPr>
          <w:rFonts w:hint="eastAsia" w:ascii="仿宋_GB2312" w:hAnsi="宋体" w:eastAsia="仿宋_GB2312" w:cs="仿宋_GB2312"/>
          <w:b w:val="0"/>
          <w:bCs w:val="0"/>
          <w:color w:val="auto"/>
          <w:sz w:val="32"/>
          <w:szCs w:val="32"/>
          <w:lang w:val="en-US" w:eastAsia="zh-CN"/>
        </w:rPr>
        <w:t>高级专业技术职务任职资格</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或从事科技服务10年以上；熟悉所从事专业领域的法律法规、产业政策、行业标准和技术规范；能够</w:t>
      </w:r>
      <w:r>
        <w:rPr>
          <w:rFonts w:hint="eastAsia" w:ascii="仿宋_GB2312" w:eastAsia="仿宋_GB2312" w:cs="仿宋_GB2312"/>
          <w:b w:val="0"/>
          <w:bCs w:val="0"/>
          <w:color w:val="auto"/>
          <w:sz w:val="32"/>
          <w:szCs w:val="32"/>
          <w:lang w:val="en-US" w:eastAsia="zh-CN"/>
        </w:rPr>
        <w:t>提供农牧</w:t>
      </w:r>
      <w:r>
        <w:rPr>
          <w:rFonts w:hint="eastAsia" w:ascii="仿宋_GB2312" w:hAnsi="宋体" w:eastAsia="仿宋_GB2312" w:cs="仿宋_GB2312"/>
          <w:b w:val="0"/>
          <w:bCs w:val="0"/>
          <w:color w:val="auto"/>
          <w:sz w:val="32"/>
          <w:szCs w:val="32"/>
          <w:lang w:val="en-US" w:eastAsia="zh-CN"/>
        </w:rPr>
        <w:t>业生产、经营、管理各环节技术服务咨询的业务骨干。</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（二）</w:t>
      </w:r>
      <w:r>
        <w:rPr>
          <w:rFonts w:hint="eastAsia" w:ascii="仿宋_GB2312" w:hAnsi="宋体" w:eastAsia="仿宋_GB2312" w:cs="仿宋_GB2312"/>
          <w:b w:val="0"/>
          <w:bCs w:val="0"/>
          <w:color w:val="auto"/>
          <w:sz w:val="32"/>
          <w:szCs w:val="32"/>
          <w:lang w:val="en-US" w:eastAsia="zh-CN"/>
        </w:rPr>
        <w:t>选聘程序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个人自愿提出申请，经所在单位批准同意，将申报材料报所属旗县区科技管理部门</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所属旗县区科技管理部门对服务专家申报人员资格进行审核认定</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3.</w:t>
      </w:r>
      <w:r>
        <w:rPr>
          <w:rFonts w:hint="eastAsia" w:ascii="仿宋_GB2312" w:hAnsi="宋体" w:eastAsia="仿宋_GB2312" w:cs="仿宋_GB2312"/>
          <w:b w:val="0"/>
          <w:bCs w:val="0"/>
          <w:color w:val="auto"/>
          <w:sz w:val="32"/>
          <w:szCs w:val="32"/>
          <w:lang w:val="en-US" w:eastAsia="zh-CN"/>
        </w:rPr>
        <w:t>旗县区科技管理部门将服务专家名单报送市科学技术研究所备案。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（三）</w:t>
      </w:r>
      <w:r>
        <w:rPr>
          <w:rFonts w:hint="eastAsia" w:ascii="仿宋_GB2312" w:hAnsi="宋体" w:eastAsia="仿宋_GB2312" w:cs="仿宋_GB2312"/>
          <w:b w:val="0"/>
          <w:bCs w:val="0"/>
          <w:color w:val="auto"/>
          <w:sz w:val="32"/>
          <w:szCs w:val="32"/>
          <w:lang w:val="en-US" w:eastAsia="zh-CN"/>
        </w:rPr>
        <w:t>聘任管理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服务专家聘期五年，实行动态管理，按年度对专家工作业绩进行考核，考核合格继续聘用，不合格解除聘用</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有下列情形之一，将解除聘用关系，并通报各有关单位：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年内服务少于五次的；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因身体健康、工作变动等原因，不宜从事科技精准服务工作的；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（3）</w:t>
      </w:r>
      <w:r>
        <w:rPr>
          <w:rFonts w:hint="eastAsia" w:ascii="仿宋_GB2312" w:hAnsi="宋体" w:eastAsia="仿宋_GB2312" w:cs="仿宋_GB2312"/>
          <w:b w:val="0"/>
          <w:bCs w:val="0"/>
          <w:color w:val="auto"/>
          <w:sz w:val="32"/>
          <w:szCs w:val="32"/>
          <w:lang w:val="en-US" w:eastAsia="zh-CN"/>
        </w:rPr>
        <w:t>工作不负责任，违反服务规范，受到农牧民投诉并经证实情况属实的；</w:t>
      </w:r>
    </w:p>
    <w:p>
      <w:pPr>
        <w:pStyle w:val="3"/>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color w:val="auto"/>
          <w:lang w:val="en-US" w:eastAsia="zh-CN"/>
        </w:rPr>
      </w:pPr>
      <w:r>
        <w:rPr>
          <w:rFonts w:hint="eastAsia" w:ascii="仿宋_GB2312" w:eastAsia="仿宋_GB2312" w:cs="仿宋_GB2312"/>
          <w:b w:val="0"/>
          <w:bCs w:val="0"/>
          <w:color w:val="auto"/>
          <w:sz w:val="32"/>
          <w:szCs w:val="32"/>
          <w:lang w:val="en-US" w:eastAsia="zh-CN"/>
        </w:rPr>
        <w:t>（4）个人能力不足以</w:t>
      </w:r>
      <w:r>
        <w:rPr>
          <w:rFonts w:hint="eastAsia" w:ascii="仿宋_GB2312" w:hAnsi="宋体" w:eastAsia="仿宋_GB2312" w:cs="仿宋_GB2312"/>
          <w:b w:val="0"/>
          <w:bCs w:val="0"/>
          <w:color w:val="auto"/>
          <w:sz w:val="32"/>
          <w:szCs w:val="32"/>
          <w:lang w:val="en-US" w:eastAsia="zh-CN"/>
        </w:rPr>
        <w:t>胜任服务工作的</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（5）</w:t>
      </w:r>
      <w:r>
        <w:rPr>
          <w:rFonts w:hint="eastAsia" w:ascii="仿宋_GB2312" w:hAnsi="宋体" w:eastAsia="仿宋_GB2312" w:cs="仿宋_GB2312"/>
          <w:b w:val="0"/>
          <w:bCs w:val="0"/>
          <w:color w:val="auto"/>
          <w:sz w:val="32"/>
          <w:szCs w:val="32"/>
          <w:lang w:val="en-US" w:eastAsia="zh-CN"/>
        </w:rPr>
        <w:t>擅自以服务专家名义从事无关活动的；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（6）</w:t>
      </w:r>
      <w:r>
        <w:rPr>
          <w:rFonts w:hint="eastAsia" w:ascii="仿宋_GB2312" w:hAnsi="宋体" w:eastAsia="仿宋_GB2312" w:cs="仿宋_GB2312"/>
          <w:b w:val="0"/>
          <w:bCs w:val="0"/>
          <w:color w:val="auto"/>
          <w:sz w:val="32"/>
          <w:szCs w:val="32"/>
          <w:lang w:val="en-US" w:eastAsia="zh-CN"/>
        </w:rPr>
        <w:t>违反国家法律、法规和有关保密规定，造成不良影响的。</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第四章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精准服务对象认定及管理</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w:t>
      </w:r>
      <w:r>
        <w:rPr>
          <w:rFonts w:hint="eastAsia" w:ascii="仿宋_GB2312" w:eastAsia="仿宋_GB2312" w:cs="仿宋_GB2312"/>
          <w:b/>
          <w:bCs/>
          <w:color w:val="auto"/>
          <w:sz w:val="32"/>
          <w:szCs w:val="32"/>
        </w:rPr>
        <w:t>条</w:t>
      </w:r>
      <w:r>
        <w:rPr>
          <w:rFonts w:hint="eastAsia" w:ascii="仿宋_GB2312" w:eastAsia="仿宋_GB2312" w:cs="仿宋_GB2312"/>
          <w:b/>
          <w:bCs/>
          <w:color w:val="auto"/>
          <w:sz w:val="32"/>
          <w:szCs w:val="32"/>
          <w:lang w:val="en-US" w:eastAsia="zh-CN"/>
        </w:rPr>
        <w:t xml:space="preserve"> </w:t>
      </w:r>
      <w:r>
        <w:rPr>
          <w:rFonts w:hint="eastAsia" w:ascii="仿宋_GB2312" w:eastAsia="仿宋_GB2312" w:cs="仿宋_GB2312"/>
          <w:color w:val="auto"/>
          <w:sz w:val="32"/>
          <w:szCs w:val="32"/>
          <w:lang w:val="en-US" w:eastAsia="zh-CN"/>
        </w:rPr>
        <w:t>服务对象认定要求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（一）巴彦淖尔市科学技术局认定的农业科技园区、示范单位均纳入服务范围；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（二）科技助力乡村振兴精准服务示范点由</w:t>
      </w:r>
      <w:r>
        <w:rPr>
          <w:rFonts w:hint="eastAsia" w:ascii="仿宋_GB2312" w:eastAsia="仿宋_GB2312" w:cs="仿宋_GB2312"/>
          <w:color w:val="auto"/>
          <w:sz w:val="32"/>
          <w:szCs w:val="32"/>
          <w:lang w:val="en-US" w:eastAsia="zh-CN"/>
        </w:rPr>
        <w:t>巴彦淖尔</w:t>
      </w:r>
      <w:r>
        <w:rPr>
          <w:rFonts w:hint="eastAsia" w:ascii="仿宋_GB2312" w:hAnsi="宋体" w:eastAsia="仿宋_GB2312" w:cs="仿宋_GB2312"/>
          <w:color w:val="auto"/>
          <w:sz w:val="32"/>
          <w:szCs w:val="32"/>
          <w:lang w:val="en-US" w:eastAsia="zh-CN"/>
        </w:rPr>
        <w:t>市委组织部、</w:t>
      </w:r>
      <w:r>
        <w:rPr>
          <w:rFonts w:hint="eastAsia" w:ascii="仿宋_GB2312" w:eastAsia="仿宋_GB2312" w:cs="仿宋_GB2312"/>
          <w:color w:val="auto"/>
          <w:sz w:val="32"/>
          <w:szCs w:val="32"/>
          <w:lang w:val="en-US" w:eastAsia="zh-CN"/>
        </w:rPr>
        <w:t>巴彦淖尔市科学技术局</w:t>
      </w:r>
      <w:r>
        <w:rPr>
          <w:rFonts w:hint="eastAsia" w:ascii="仿宋_GB2312" w:hAnsi="宋体" w:eastAsia="仿宋_GB2312" w:cs="仿宋_GB2312"/>
          <w:color w:val="auto"/>
          <w:sz w:val="32"/>
          <w:szCs w:val="32"/>
          <w:lang w:val="en-US" w:eastAsia="zh-CN"/>
        </w:rPr>
        <w:t>共同认定</w:t>
      </w:r>
      <w:r>
        <w:rPr>
          <w:rFonts w:hint="eastAsia" w:asci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（三）科技助力乡村振兴精准服务示范户认定工作由旗县区负责，</w:t>
      </w:r>
      <w:r>
        <w:rPr>
          <w:rFonts w:hint="eastAsia" w:ascii="仿宋_GB2312" w:eastAsia="仿宋_GB2312" w:cs="仿宋_GB2312"/>
          <w:color w:val="auto"/>
          <w:sz w:val="32"/>
          <w:szCs w:val="32"/>
          <w:lang w:val="en-US" w:eastAsia="zh-CN"/>
        </w:rPr>
        <w:t>经自愿报名、基层推荐、旗县区筛选审核最终确定为服务对象。旗县区科技管理部门可结合实际进行动态调整，并将调整后的名单报巴彦淖尔市科学技术研究所备案。</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cs="仿宋_GB2312"/>
          <w:b w:val="0"/>
          <w:bCs w:val="0"/>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十一</w:t>
      </w:r>
      <w:r>
        <w:rPr>
          <w:rFonts w:hint="eastAsia" w:ascii="仿宋_GB2312" w:eastAsia="仿宋_GB2312" w:cs="仿宋_GB2312"/>
          <w:b/>
          <w:bCs/>
          <w:color w:val="auto"/>
          <w:sz w:val="32"/>
          <w:szCs w:val="32"/>
        </w:rPr>
        <w:t>条</w:t>
      </w:r>
      <w:r>
        <w:rPr>
          <w:rFonts w:ascii="仿宋_GB2312" w:eastAsia="仿宋_GB2312" w:cs="仿宋_GB2312"/>
          <w:b/>
          <w:bCs/>
          <w:color w:val="auto"/>
          <w:sz w:val="32"/>
          <w:szCs w:val="32"/>
        </w:rPr>
        <w:t xml:space="preserve"> </w:t>
      </w:r>
      <w:r>
        <w:rPr>
          <w:rFonts w:hint="eastAsia" w:ascii="仿宋_GB2312" w:eastAsia="仿宋_GB2312" w:cs="仿宋_GB2312"/>
          <w:color w:val="auto"/>
          <w:sz w:val="32"/>
          <w:szCs w:val="32"/>
          <w:lang w:val="en-US" w:eastAsia="zh-CN"/>
        </w:rPr>
        <w:t>服务对象管理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Style w:val="9"/>
          <w:rFonts w:hint="eastAsia" w:ascii="仿宋_GB2312" w:hAnsi="Times New Roman" w:eastAsia="仿宋_GB2312" w:cs="Times New Roman"/>
          <w:i w:val="0"/>
          <w:color w:val="auto"/>
          <w:sz w:val="32"/>
          <w:szCs w:val="32"/>
          <w:lang w:eastAsia="zh-CN"/>
        </w:rPr>
      </w:pPr>
      <w:r>
        <w:rPr>
          <w:rStyle w:val="9"/>
          <w:rFonts w:hint="eastAsia" w:ascii="仿宋_GB2312" w:hAnsi="Times New Roman" w:eastAsia="仿宋_GB2312" w:cs="Times New Roman"/>
          <w:i w:val="0"/>
          <w:color w:val="auto"/>
          <w:sz w:val="32"/>
          <w:szCs w:val="32"/>
          <w:lang w:eastAsia="zh-CN"/>
        </w:rPr>
        <w:t>（一）旗县区可根据不同服务对象发放不同金额的服务券，并结合实际情况细化目标任务；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（二）服务对象可从服务平台专家库中自愿选择专家进行服务，根据服务专家的服务效果给予客观公正的评价并对所评价的内容负责；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（三）服务对象提出的服务需求需真实有效合理，不得出现违禁或敏感词语；</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（四）服务对象不得跨区域或异地使用精准服务功能；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（五）服务对象实行动态管理，若有一年内未达到最低服务要求造成服务资源浪费或有违反相关管理办法等不当行为的，管理部门可解除服务主体资格。</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服务平台管理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bCs/>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十二</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lang w:val="en-US" w:eastAsia="zh-CN"/>
        </w:rPr>
        <w:t xml:space="preserve"> 科技精准服务工作</w:t>
      </w:r>
      <w:r>
        <w:rPr>
          <w:rFonts w:hint="eastAsia" w:ascii="仿宋_GB2312" w:eastAsia="仿宋_GB2312" w:cs="仿宋_GB2312"/>
          <w:b w:val="0"/>
          <w:bCs w:val="0"/>
          <w:color w:val="auto"/>
          <w:sz w:val="32"/>
          <w:szCs w:val="32"/>
          <w:lang w:val="en-US" w:eastAsia="zh-CN"/>
        </w:rPr>
        <w:t>必</w:t>
      </w:r>
      <w:r>
        <w:rPr>
          <w:rFonts w:hint="eastAsia" w:ascii="仿宋_GB2312" w:hAnsi="宋体" w:eastAsia="仿宋_GB2312" w:cs="仿宋_GB2312"/>
          <w:b w:val="0"/>
          <w:bCs w:val="0"/>
          <w:color w:val="auto"/>
          <w:sz w:val="32"/>
          <w:szCs w:val="32"/>
          <w:lang w:val="en-US" w:eastAsia="zh-CN"/>
        </w:rPr>
        <w:t>须</w:t>
      </w:r>
      <w:r>
        <w:rPr>
          <w:rFonts w:hint="eastAsia" w:ascii="仿宋_GB2312" w:eastAsia="仿宋_GB2312" w:cs="仿宋_GB2312"/>
          <w:b w:val="0"/>
          <w:bCs w:val="0"/>
          <w:color w:val="auto"/>
          <w:sz w:val="32"/>
          <w:szCs w:val="32"/>
          <w:lang w:val="en-US" w:eastAsia="zh-CN"/>
        </w:rPr>
        <w:t>通过平台完成全部流程，</w:t>
      </w:r>
      <w:r>
        <w:rPr>
          <w:rFonts w:hint="eastAsia" w:ascii="仿宋_GB2312" w:hAnsi="宋体" w:eastAsia="仿宋_GB2312" w:cs="仿宋_GB2312"/>
          <w:b w:val="0"/>
          <w:bCs w:val="0"/>
          <w:color w:val="auto"/>
          <w:sz w:val="32"/>
          <w:szCs w:val="32"/>
        </w:rPr>
        <w:t>便于后台人员审核监管，提高服务效率。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三</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rPr>
        <w:t xml:space="preserve"> 后台网络安全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val="0"/>
          <w:bCs w:val="0"/>
          <w:color w:val="auto"/>
          <w:sz w:val="32"/>
          <w:szCs w:val="32"/>
          <w:lang w:eastAsia="zh-CN"/>
        </w:rPr>
        <w:t>（一）</w:t>
      </w:r>
      <w:r>
        <w:rPr>
          <w:rFonts w:hint="eastAsia" w:ascii="仿宋_GB2312" w:hAnsi="宋体" w:eastAsia="仿宋_GB2312" w:cs="仿宋_GB2312"/>
          <w:b w:val="0"/>
          <w:bCs w:val="0"/>
          <w:color w:val="auto"/>
          <w:sz w:val="32"/>
          <w:szCs w:val="32"/>
        </w:rPr>
        <w:t>后台</w:t>
      </w:r>
      <w:r>
        <w:rPr>
          <w:rFonts w:hint="eastAsia" w:ascii="仿宋_GB2312" w:eastAsia="仿宋_GB2312" w:cs="仿宋_GB2312"/>
          <w:b w:val="0"/>
          <w:bCs w:val="0"/>
          <w:color w:val="auto"/>
          <w:sz w:val="32"/>
          <w:szCs w:val="32"/>
          <w:lang w:eastAsia="zh-CN"/>
        </w:rPr>
        <w:t>监管</w:t>
      </w:r>
      <w:r>
        <w:rPr>
          <w:rFonts w:hint="eastAsia" w:ascii="仿宋_GB2312" w:hAnsi="宋体" w:eastAsia="仿宋_GB2312" w:cs="仿宋_GB2312"/>
          <w:b w:val="0"/>
          <w:bCs w:val="0"/>
          <w:color w:val="auto"/>
          <w:sz w:val="32"/>
          <w:szCs w:val="32"/>
        </w:rPr>
        <w:t>人员不得安装国家明令禁止的操作系统、服务软件和其它软硬件设施，保证后台正常网络连接</w:t>
      </w:r>
      <w:r>
        <w:rPr>
          <w:rFonts w:hint="eastAsia" w:ascii="仿宋_GB2312" w:eastAsia="仿宋_GB2312" w:cs="仿宋_GB2312"/>
          <w:b w:val="0"/>
          <w:bCs w:val="0"/>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rPr>
        <w:t>安装正版杀毒软件，定期对电脑查杀病毒</w:t>
      </w: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rPr>
        <w:t>确保平台正常高效运行。</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四</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rPr>
        <w:t xml:space="preserve"> 后台</w:t>
      </w:r>
      <w:r>
        <w:rPr>
          <w:rFonts w:hint="eastAsia" w:ascii="仿宋_GB2312" w:hAnsi="宋体" w:eastAsia="仿宋_GB2312" w:cs="仿宋_GB2312"/>
          <w:b w:val="0"/>
          <w:bCs w:val="0"/>
          <w:color w:val="auto"/>
          <w:sz w:val="32"/>
          <w:szCs w:val="32"/>
          <w:lang w:eastAsia="zh-CN"/>
        </w:rPr>
        <w:t>管理及</w:t>
      </w:r>
      <w:r>
        <w:rPr>
          <w:rFonts w:hint="eastAsia" w:ascii="仿宋_GB2312" w:hAnsi="宋体" w:eastAsia="仿宋_GB2312" w:cs="仿宋_GB2312"/>
          <w:b w:val="0"/>
          <w:bCs w:val="0"/>
          <w:color w:val="auto"/>
          <w:sz w:val="32"/>
          <w:szCs w:val="32"/>
        </w:rPr>
        <w:t>维护</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val="0"/>
          <w:bCs w:val="0"/>
          <w:color w:val="auto"/>
          <w:sz w:val="32"/>
          <w:szCs w:val="32"/>
          <w:lang w:eastAsia="zh-CN"/>
        </w:rPr>
        <w:t>（一）</w:t>
      </w:r>
      <w:r>
        <w:rPr>
          <w:rFonts w:hint="eastAsia" w:ascii="仿宋_GB2312" w:eastAsia="仿宋_GB2312" w:cs="仿宋_GB2312"/>
          <w:b w:val="0"/>
          <w:bCs w:val="0"/>
          <w:color w:val="auto"/>
          <w:sz w:val="32"/>
          <w:szCs w:val="32"/>
          <w:lang w:eastAsia="zh-CN"/>
        </w:rPr>
        <w:t>旗县区科技管理部门需指定</w:t>
      </w:r>
      <w:r>
        <w:rPr>
          <w:rFonts w:hint="eastAsia" w:ascii="仿宋_GB2312" w:eastAsia="仿宋_GB2312" w:cs="仿宋_GB2312"/>
          <w:color w:val="auto"/>
          <w:sz w:val="32"/>
          <w:szCs w:val="32"/>
          <w:lang w:val="en-US" w:eastAsia="zh-CN"/>
        </w:rPr>
        <w:t>专人负责后台</w:t>
      </w:r>
      <w:r>
        <w:rPr>
          <w:rFonts w:hint="eastAsia" w:ascii="仿宋_GB2312" w:hAnsi="宋体" w:eastAsia="仿宋_GB2312" w:cs="仿宋_GB2312"/>
          <w:b w:val="0"/>
          <w:bCs w:val="0"/>
          <w:color w:val="auto"/>
          <w:sz w:val="32"/>
          <w:szCs w:val="32"/>
          <w:lang w:eastAsia="zh-CN"/>
        </w:rPr>
        <w:t>审核管理</w:t>
      </w:r>
      <w:r>
        <w:rPr>
          <w:rFonts w:hint="eastAsia" w:ascii="仿宋_GB2312" w:eastAsia="仿宋_GB2312" w:cs="仿宋_GB2312"/>
          <w:b w:val="0"/>
          <w:bCs w:val="0"/>
          <w:color w:val="auto"/>
          <w:sz w:val="32"/>
          <w:szCs w:val="32"/>
          <w:lang w:eastAsia="zh-CN"/>
        </w:rPr>
        <w:t>工作</w:t>
      </w:r>
      <w:r>
        <w:rPr>
          <w:rFonts w:hint="eastAsia" w:ascii="仿宋_GB2312" w:hAnsi="宋体"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当发现平台运行异常时，</w:t>
      </w:r>
      <w:r>
        <w:rPr>
          <w:rFonts w:hint="eastAsia" w:ascii="仿宋_GB2312" w:eastAsia="仿宋_GB2312" w:cs="仿宋_GB2312"/>
          <w:b w:val="0"/>
          <w:bCs w:val="0"/>
          <w:color w:val="auto"/>
          <w:sz w:val="32"/>
          <w:szCs w:val="32"/>
          <w:lang w:val="en-US" w:eastAsia="zh-CN"/>
        </w:rPr>
        <w:t>及时</w:t>
      </w:r>
      <w:r>
        <w:rPr>
          <w:rFonts w:hint="eastAsia" w:ascii="仿宋_GB2312" w:hAnsi="宋体" w:eastAsia="仿宋_GB2312" w:cs="仿宋_GB2312"/>
          <w:b w:val="0"/>
          <w:bCs w:val="0"/>
          <w:color w:val="auto"/>
          <w:sz w:val="32"/>
          <w:szCs w:val="32"/>
          <w:lang w:val="en-US" w:eastAsia="zh-CN"/>
        </w:rPr>
        <w:t>与</w:t>
      </w:r>
      <w:r>
        <w:rPr>
          <w:rFonts w:hint="eastAsia" w:ascii="仿宋_GB2312" w:eastAsia="仿宋_GB2312" w:cs="仿宋_GB2312"/>
          <w:b w:val="0"/>
          <w:bCs w:val="0"/>
          <w:color w:val="auto"/>
          <w:sz w:val="32"/>
          <w:szCs w:val="32"/>
          <w:lang w:val="en-US" w:eastAsia="zh-CN"/>
        </w:rPr>
        <w:t>市科学技术研究所</w:t>
      </w:r>
      <w:r>
        <w:rPr>
          <w:rFonts w:hint="eastAsia" w:ascii="仿宋_GB2312" w:hAnsi="宋体" w:eastAsia="仿宋_GB2312" w:cs="仿宋_GB2312"/>
          <w:b w:val="0"/>
          <w:bCs w:val="0"/>
          <w:color w:val="auto"/>
          <w:sz w:val="32"/>
          <w:szCs w:val="32"/>
          <w:lang w:val="en-US" w:eastAsia="zh-CN"/>
        </w:rPr>
        <w:t>平台技术人员沟通</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rPr>
        <w:t>审核邀请</w:t>
      </w:r>
      <w:r>
        <w:rPr>
          <w:rFonts w:hint="eastAsia" w:ascii="仿宋_GB2312" w:hAnsi="宋体" w:eastAsia="仿宋_GB2312" w:cs="仿宋_GB2312"/>
          <w:b w:val="0"/>
          <w:bCs w:val="0"/>
          <w:color w:val="auto"/>
          <w:sz w:val="32"/>
          <w:szCs w:val="32"/>
          <w:lang w:eastAsia="zh-CN"/>
        </w:rPr>
        <w:t>时</w:t>
      </w:r>
      <w:r>
        <w:rPr>
          <w:rFonts w:hint="eastAsia" w:ascii="仿宋_GB2312" w:hAnsi="宋体" w:eastAsia="仿宋_GB2312" w:cs="仿宋_GB2312"/>
          <w:b w:val="0"/>
          <w:bCs w:val="0"/>
          <w:color w:val="auto"/>
          <w:sz w:val="32"/>
          <w:szCs w:val="32"/>
        </w:rPr>
        <w:t>要及时，对</w:t>
      </w:r>
      <w:r>
        <w:rPr>
          <w:rFonts w:hint="eastAsia" w:ascii="仿宋_GB2312" w:hAnsi="宋体" w:eastAsia="仿宋_GB2312" w:cs="仿宋_GB2312"/>
          <w:b w:val="0"/>
          <w:bCs w:val="0"/>
          <w:color w:val="auto"/>
          <w:sz w:val="32"/>
          <w:szCs w:val="32"/>
          <w:lang w:eastAsia="zh-CN"/>
        </w:rPr>
        <w:t>邀请及服务内容</w:t>
      </w:r>
      <w:r>
        <w:rPr>
          <w:rFonts w:hint="eastAsia" w:ascii="仿宋_GB2312" w:hAnsi="宋体" w:eastAsia="仿宋_GB2312" w:cs="仿宋_GB2312"/>
          <w:b w:val="0"/>
          <w:bCs w:val="0"/>
          <w:color w:val="auto"/>
          <w:sz w:val="32"/>
          <w:szCs w:val="32"/>
        </w:rPr>
        <w:t>的图象、文字等审核把关。</w:t>
      </w:r>
      <w:r>
        <w:rPr>
          <w:rFonts w:hint="eastAsia" w:ascii="仿宋_GB2312" w:hAnsi="宋体" w:eastAsia="仿宋_GB2312" w:cs="仿宋_GB2312"/>
          <w:b w:val="0"/>
          <w:bCs w:val="0"/>
          <w:color w:val="auto"/>
          <w:sz w:val="32"/>
          <w:szCs w:val="32"/>
          <w:lang w:eastAsia="zh-CN"/>
        </w:rPr>
        <w:t>发现异常及时处理，定期回访服务情况</w:t>
      </w:r>
      <w:r>
        <w:rPr>
          <w:rFonts w:hint="eastAsia" w:ascii="仿宋_GB2312" w:eastAsia="仿宋_GB2312" w:cs="仿宋_GB2312"/>
          <w:b w:val="0"/>
          <w:bCs w:val="0"/>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（三）</w:t>
      </w:r>
      <w:r>
        <w:rPr>
          <w:rFonts w:hint="eastAsia" w:ascii="仿宋_GB2312" w:eastAsia="仿宋_GB2312" w:cs="仿宋_GB2312"/>
          <w:b w:val="0"/>
          <w:bCs w:val="0"/>
          <w:color w:val="auto"/>
          <w:sz w:val="32"/>
          <w:szCs w:val="32"/>
          <w:lang w:eastAsia="zh-CN"/>
        </w:rPr>
        <w:t>后台</w:t>
      </w:r>
      <w:r>
        <w:rPr>
          <w:rFonts w:hint="eastAsia" w:ascii="仿宋_GB2312" w:hAnsi="宋体" w:eastAsia="仿宋_GB2312" w:cs="仿宋_GB2312"/>
          <w:b w:val="0"/>
          <w:bCs w:val="0"/>
          <w:color w:val="auto"/>
          <w:sz w:val="32"/>
          <w:szCs w:val="32"/>
        </w:rPr>
        <w:t>值班时间（</w:t>
      </w:r>
      <w:r>
        <w:rPr>
          <w:rFonts w:hint="eastAsia" w:ascii="仿宋_GB2312" w:eastAsia="仿宋_GB2312" w:cs="仿宋_GB2312"/>
          <w:b w:val="0"/>
          <w:bCs w:val="0"/>
          <w:color w:val="auto"/>
          <w:sz w:val="32"/>
          <w:szCs w:val="32"/>
          <w:lang w:eastAsia="zh-CN"/>
        </w:rPr>
        <w:t>包括工作日、周末、</w:t>
      </w:r>
      <w:r>
        <w:rPr>
          <w:rFonts w:hint="eastAsia" w:ascii="仿宋_GB2312" w:hAnsi="宋体" w:eastAsia="仿宋_GB2312" w:cs="仿宋_GB2312"/>
          <w:b w:val="0"/>
          <w:bCs w:val="0"/>
          <w:color w:val="auto"/>
          <w:sz w:val="32"/>
          <w:szCs w:val="32"/>
        </w:rPr>
        <w:t>节假日）</w:t>
      </w:r>
      <w:r>
        <w:rPr>
          <w:rFonts w:hint="eastAsia" w:ascii="仿宋_GB2312" w:eastAsia="仿宋_GB2312" w:cs="仿宋_GB2312"/>
          <w:b w:val="0"/>
          <w:bCs w:val="0"/>
          <w:color w:val="auto"/>
          <w:sz w:val="32"/>
          <w:szCs w:val="32"/>
          <w:lang w:eastAsia="zh-CN"/>
        </w:rPr>
        <w:t>为</w:t>
      </w:r>
      <w:r>
        <w:rPr>
          <w:rFonts w:hint="eastAsia" w:ascii="仿宋_GB2312" w:hAnsi="宋体" w:eastAsia="仿宋_GB2312" w:cs="仿宋_GB2312"/>
          <w:b w:val="0"/>
          <w:bCs w:val="0"/>
          <w:color w:val="auto"/>
          <w:sz w:val="32"/>
          <w:szCs w:val="32"/>
        </w:rPr>
        <w:t>上午</w:t>
      </w:r>
      <w:r>
        <w:rPr>
          <w:rFonts w:hint="eastAsia" w:ascii="仿宋_GB2312" w:hAnsi="宋体" w:eastAsia="仿宋_GB2312" w:cs="仿宋_GB2312"/>
          <w:b w:val="0"/>
          <w:bCs w:val="0"/>
          <w:color w:val="auto"/>
          <w:sz w:val="32"/>
          <w:szCs w:val="32"/>
          <w:lang w:val="en-US" w:eastAsia="zh-CN"/>
        </w:rPr>
        <w:t>9：0</w:t>
      </w:r>
      <w:r>
        <w:rPr>
          <w:rFonts w:hint="eastAsia" w:ascii="仿宋_GB2312" w:hAnsi="宋体" w:eastAsia="仿宋_GB2312" w:cs="仿宋_GB2312"/>
          <w:b w:val="0"/>
          <w:bCs w:val="0"/>
          <w:color w:val="auto"/>
          <w:sz w:val="32"/>
          <w:szCs w:val="32"/>
        </w:rPr>
        <w:t>0-12:00，下午15:00-18:00，超过18:00发起邀请的第二天进行审核。</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第十五条</w:t>
      </w:r>
      <w:r>
        <w:rPr>
          <w:rFonts w:hint="eastAsia" w:ascii="仿宋_GB2312" w:hAnsi="宋体"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服务费及服务方式</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color w:val="auto"/>
          <w:lang w:val="en-US" w:eastAsia="zh-CN"/>
        </w:rPr>
      </w:pPr>
      <w:r>
        <w:rPr>
          <w:rFonts w:hint="eastAsia" w:ascii="仿宋_GB2312" w:hAnsi="宋体" w:eastAsia="仿宋_GB2312" w:cs="仿宋_GB2312"/>
          <w:color w:val="auto"/>
          <w:sz w:val="32"/>
          <w:szCs w:val="32"/>
          <w:lang w:val="en-US" w:eastAsia="zh-CN"/>
        </w:rPr>
        <w:t>（一）专家服务费的计算按照平台标准进行</w:t>
      </w:r>
      <w:r>
        <w:rPr>
          <w:rFonts w:hint="eastAsia" w:ascii="仿宋_GB2312" w:eastAsia="仿宋_GB2312" w:cs="仿宋_GB2312"/>
          <w:color w:val="auto"/>
          <w:sz w:val="32"/>
          <w:szCs w:val="32"/>
          <w:lang w:val="en-US" w:eastAsia="zh-CN"/>
        </w:rPr>
        <w:t>核算，核销金额</w:t>
      </w:r>
      <w:r>
        <w:rPr>
          <w:rFonts w:hint="eastAsia" w:ascii="仿宋_GB2312" w:hAnsi="宋体" w:eastAsia="仿宋_GB2312" w:cs="仿宋_GB2312"/>
          <w:color w:val="auto"/>
          <w:sz w:val="32"/>
          <w:szCs w:val="32"/>
          <w:lang w:val="en-US" w:eastAsia="zh-CN"/>
        </w:rPr>
        <w:t>以平台实际统计费用为准</w:t>
      </w:r>
      <w:r>
        <w:rPr>
          <w:rFonts w:hint="eastAsia" w:ascii="仿宋_GB2312" w:eastAsia="仿宋_GB2312" w:cs="仿宋_GB2312"/>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lang w:val="en-US" w:eastAsia="zh-CN"/>
        </w:rPr>
        <w:t>专家服务方式灵活多样，包括线上解答、视频解答、现场咨询、现场培训等，服务方式的选择以降低服务成本提高服务效率为基本原则</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三</w:t>
      </w: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园区可选择</w:t>
      </w:r>
      <w:r>
        <w:rPr>
          <w:rFonts w:hint="eastAsia" w:ascii="仿宋_GB2312" w:eastAsia="仿宋_GB2312" w:cs="仿宋_GB2312"/>
          <w:b w:val="0"/>
          <w:bCs w:val="0"/>
          <w:color w:val="auto"/>
          <w:sz w:val="32"/>
          <w:szCs w:val="32"/>
          <w:lang w:val="en-US" w:eastAsia="zh-CN"/>
        </w:rPr>
        <w:t>专家</w:t>
      </w:r>
      <w:r>
        <w:rPr>
          <w:rFonts w:hint="eastAsia" w:ascii="仿宋_GB2312" w:hAnsi="宋体" w:eastAsia="仿宋_GB2312" w:cs="仿宋_GB2312"/>
          <w:b w:val="0"/>
          <w:bCs w:val="0"/>
          <w:color w:val="auto"/>
          <w:sz w:val="32"/>
          <w:szCs w:val="32"/>
          <w:lang w:val="en-US" w:eastAsia="zh-CN"/>
        </w:rPr>
        <w:t>主动</w:t>
      </w:r>
      <w:r>
        <w:rPr>
          <w:rFonts w:hint="eastAsia" w:ascii="仿宋_GB2312" w:eastAsia="仿宋_GB2312" w:cs="仿宋_GB2312"/>
          <w:b w:val="0"/>
          <w:bCs w:val="0"/>
          <w:color w:val="auto"/>
          <w:sz w:val="32"/>
          <w:szCs w:val="32"/>
          <w:lang w:val="en-US" w:eastAsia="zh-CN"/>
        </w:rPr>
        <w:t>提供</w:t>
      </w:r>
      <w:r>
        <w:rPr>
          <w:rFonts w:hint="eastAsia" w:ascii="仿宋_GB2312" w:hAnsi="宋体" w:eastAsia="仿宋_GB2312" w:cs="仿宋_GB2312"/>
          <w:b w:val="0"/>
          <w:bCs w:val="0"/>
          <w:color w:val="auto"/>
          <w:sz w:val="32"/>
          <w:szCs w:val="32"/>
          <w:lang w:val="en-US" w:eastAsia="zh-CN"/>
        </w:rPr>
        <w:t>服务、</w:t>
      </w:r>
      <w:r>
        <w:rPr>
          <w:rFonts w:hint="eastAsia" w:ascii="仿宋_GB2312" w:eastAsia="仿宋_GB2312" w:cs="仿宋_GB2312"/>
          <w:b w:val="0"/>
          <w:bCs w:val="0"/>
          <w:color w:val="auto"/>
          <w:sz w:val="32"/>
          <w:szCs w:val="32"/>
          <w:lang w:val="en-US" w:eastAsia="zh-CN"/>
        </w:rPr>
        <w:t>用户</w:t>
      </w:r>
      <w:r>
        <w:rPr>
          <w:rFonts w:hint="eastAsia" w:ascii="仿宋_GB2312" w:hAnsi="宋体" w:eastAsia="仿宋_GB2312" w:cs="仿宋_GB2312"/>
          <w:b w:val="0"/>
          <w:bCs w:val="0"/>
          <w:color w:val="auto"/>
          <w:sz w:val="32"/>
          <w:szCs w:val="32"/>
          <w:lang w:val="en-US" w:eastAsia="zh-CN"/>
        </w:rPr>
        <w:t>邀请</w:t>
      </w:r>
      <w:r>
        <w:rPr>
          <w:rFonts w:hint="eastAsia" w:ascii="仿宋_GB2312" w:eastAsia="仿宋_GB2312" w:cs="仿宋_GB2312"/>
          <w:b w:val="0"/>
          <w:bCs w:val="0"/>
          <w:color w:val="auto"/>
          <w:sz w:val="32"/>
          <w:szCs w:val="32"/>
          <w:lang w:val="en-US" w:eastAsia="zh-CN"/>
        </w:rPr>
        <w:t>专家</w:t>
      </w:r>
      <w:r>
        <w:rPr>
          <w:rFonts w:hint="eastAsia" w:ascii="仿宋_GB2312" w:hAnsi="宋体" w:eastAsia="仿宋_GB2312" w:cs="仿宋_GB2312"/>
          <w:b w:val="0"/>
          <w:bCs w:val="0"/>
          <w:color w:val="auto"/>
          <w:sz w:val="32"/>
          <w:szCs w:val="32"/>
          <w:lang w:val="en-US" w:eastAsia="zh-CN"/>
        </w:rPr>
        <w:t>服务相结合的</w:t>
      </w:r>
      <w:r>
        <w:rPr>
          <w:rFonts w:hint="eastAsia" w:ascii="仿宋_GB2312" w:eastAsia="仿宋_GB2312" w:cs="仿宋_GB2312"/>
          <w:b w:val="0"/>
          <w:bCs w:val="0"/>
          <w:color w:val="auto"/>
          <w:sz w:val="32"/>
          <w:szCs w:val="32"/>
          <w:lang w:val="en-US" w:eastAsia="zh-CN"/>
        </w:rPr>
        <w:t>方</w:t>
      </w:r>
      <w:r>
        <w:rPr>
          <w:rFonts w:hint="eastAsia" w:ascii="仿宋_GB2312" w:hAnsi="宋体" w:eastAsia="仿宋_GB2312" w:cs="仿宋_GB2312"/>
          <w:b w:val="0"/>
          <w:bCs w:val="0"/>
          <w:color w:val="auto"/>
          <w:sz w:val="32"/>
          <w:szCs w:val="32"/>
          <w:lang w:val="en-US" w:eastAsia="zh-CN"/>
        </w:rPr>
        <w:t>式进行</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示范点、示范户、示范单位须由服务对象</w:t>
      </w:r>
      <w:r>
        <w:rPr>
          <w:rFonts w:hint="eastAsia" w:ascii="仿宋_GB2312" w:eastAsia="仿宋_GB2312" w:cs="仿宋_GB2312"/>
          <w:b w:val="0"/>
          <w:bCs w:val="0"/>
          <w:color w:val="auto"/>
          <w:sz w:val="32"/>
          <w:szCs w:val="32"/>
          <w:lang w:val="en-US" w:eastAsia="zh-CN"/>
        </w:rPr>
        <w:t>主动邀请专家提供服务</w:t>
      </w:r>
      <w:r>
        <w:rPr>
          <w:rFonts w:hint="eastAsia" w:ascii="仿宋_GB2312" w:hAnsi="宋体" w:eastAsia="仿宋_GB2312" w:cs="仿宋_GB2312"/>
          <w:b w:val="0"/>
          <w:bCs w:val="0"/>
          <w:color w:val="auto"/>
          <w:sz w:val="32"/>
          <w:szCs w:val="32"/>
          <w:lang w:val="en-US" w:eastAsia="zh-CN"/>
        </w:rPr>
        <w:t>。</w:t>
      </w:r>
    </w:p>
    <w:p>
      <w:pPr>
        <w:pStyle w:val="3"/>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仿宋_GB2312"/>
          <w:b/>
          <w:bCs/>
          <w:color w:val="auto"/>
          <w:sz w:val="32"/>
          <w:szCs w:val="32"/>
        </w:rPr>
      </w:pPr>
      <w:r>
        <w:rPr>
          <w:rStyle w:val="9"/>
          <w:rFonts w:hint="eastAsia" w:ascii="黑体" w:hAnsi="黑体" w:eastAsia="黑体"/>
          <w:i w:val="0"/>
          <w:color w:val="auto"/>
          <w:sz w:val="32"/>
          <w:szCs w:val="32"/>
        </w:rPr>
        <w:t>第</w:t>
      </w:r>
      <w:r>
        <w:rPr>
          <w:rStyle w:val="9"/>
          <w:rFonts w:hint="eastAsia" w:ascii="黑体" w:hAnsi="黑体" w:eastAsia="黑体"/>
          <w:i w:val="0"/>
          <w:color w:val="auto"/>
          <w:sz w:val="32"/>
          <w:szCs w:val="32"/>
          <w:lang w:eastAsia="zh-CN"/>
        </w:rPr>
        <w:t>六</w:t>
      </w:r>
      <w:r>
        <w:rPr>
          <w:rStyle w:val="9"/>
          <w:rFonts w:hint="eastAsia" w:ascii="黑体" w:hAnsi="黑体" w:eastAsia="黑体"/>
          <w:i w:val="0"/>
          <w:color w:val="auto"/>
          <w:sz w:val="32"/>
          <w:szCs w:val="32"/>
        </w:rPr>
        <w:t>章  考核</w:t>
      </w:r>
      <w:r>
        <w:rPr>
          <w:rStyle w:val="9"/>
          <w:rFonts w:hint="eastAsia" w:ascii="黑体" w:hAnsi="黑体" w:eastAsia="黑体"/>
          <w:i w:val="0"/>
          <w:color w:val="auto"/>
          <w:sz w:val="32"/>
          <w:szCs w:val="32"/>
          <w:lang w:val="en-US" w:eastAsia="zh-CN"/>
        </w:rPr>
        <w:t>奖励</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十六</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bCs/>
          <w:color w:val="auto"/>
          <w:sz w:val="32"/>
          <w:szCs w:val="32"/>
          <w:lang w:val="en-US" w:eastAsia="zh-CN"/>
        </w:rPr>
        <w:t xml:space="preserve"> </w:t>
      </w:r>
      <w:r>
        <w:rPr>
          <w:rFonts w:hint="eastAsia" w:ascii="仿宋_GB2312" w:eastAsia="仿宋_GB2312" w:cs="仿宋_GB2312"/>
          <w:b w:val="0"/>
          <w:bCs w:val="0"/>
          <w:color w:val="auto"/>
          <w:sz w:val="32"/>
          <w:szCs w:val="32"/>
          <w:lang w:val="en-US" w:eastAsia="zh-CN"/>
        </w:rPr>
        <w:t>巴彦淖尔</w:t>
      </w:r>
      <w:r>
        <w:rPr>
          <w:rFonts w:hint="eastAsia" w:ascii="仿宋_GB2312" w:eastAsia="仿宋_GB2312" w:cs="仿宋_GB2312"/>
          <w:b w:val="0"/>
          <w:bCs w:val="0"/>
          <w:color w:val="auto"/>
          <w:sz w:val="32"/>
          <w:szCs w:val="32"/>
          <w:lang w:eastAsia="zh-CN"/>
        </w:rPr>
        <w:t>市科学技术局</w:t>
      </w:r>
      <w:r>
        <w:rPr>
          <w:rFonts w:hint="eastAsia" w:ascii="仿宋_GB2312" w:hAnsi="宋体" w:eastAsia="仿宋_GB2312" w:cs="仿宋_GB2312"/>
          <w:b w:val="0"/>
          <w:bCs w:val="0"/>
          <w:color w:val="auto"/>
          <w:sz w:val="32"/>
          <w:szCs w:val="32"/>
          <w:lang w:eastAsia="zh-CN"/>
        </w:rPr>
        <w:t>对旗县区科技精准服务工作进行考核。考核结果列入对旗县区实绩考核内容，并直接影响下年度精准服务费的核拨。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七</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bCs/>
          <w:color w:val="auto"/>
          <w:sz w:val="32"/>
          <w:szCs w:val="32"/>
          <w:lang w:val="en-US" w:eastAsia="zh-CN"/>
        </w:rPr>
        <w:t xml:space="preserve"> </w:t>
      </w:r>
      <w:r>
        <w:rPr>
          <w:rFonts w:hint="eastAsia" w:ascii="仿宋_GB2312" w:hAnsi="宋体" w:eastAsia="仿宋_GB2312" w:cs="仿宋_GB2312"/>
          <w:b w:val="0"/>
          <w:bCs w:val="0"/>
          <w:color w:val="auto"/>
          <w:sz w:val="32"/>
          <w:szCs w:val="32"/>
          <w:lang w:eastAsia="zh-CN"/>
        </w:rPr>
        <w:t>对</w:t>
      </w:r>
      <w:r>
        <w:rPr>
          <w:rFonts w:hint="eastAsia" w:ascii="仿宋_GB2312" w:hAnsi="宋体" w:eastAsia="仿宋_GB2312" w:cs="仿宋_GB2312"/>
          <w:b w:val="0"/>
          <w:bCs w:val="0"/>
          <w:color w:val="auto"/>
          <w:sz w:val="32"/>
          <w:szCs w:val="32"/>
          <w:lang w:val="en-US" w:eastAsia="zh-CN"/>
        </w:rPr>
        <w:t>服务对象、服务专家实行随机抽查</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定期回访</w:t>
      </w:r>
      <w:r>
        <w:rPr>
          <w:rFonts w:hint="eastAsia" w:ascii="仿宋_GB2312" w:eastAsia="仿宋_GB2312" w:cs="仿宋_GB2312"/>
          <w:b w:val="0"/>
          <w:bCs w:val="0"/>
          <w:color w:val="auto"/>
          <w:sz w:val="32"/>
          <w:szCs w:val="32"/>
          <w:lang w:val="en-US" w:eastAsia="zh-CN"/>
        </w:rPr>
        <w:t>、入户调研相结合的方式进行考核。</w:t>
      </w:r>
      <w:r>
        <w:rPr>
          <w:rFonts w:hint="eastAsia" w:ascii="仿宋_GB2312" w:hAnsi="宋体" w:eastAsia="仿宋_GB2312" w:cs="仿宋_GB2312"/>
          <w:b w:val="0"/>
          <w:bCs w:val="0"/>
          <w:color w:val="auto"/>
          <w:sz w:val="32"/>
          <w:szCs w:val="32"/>
          <w:lang w:val="en-US" w:eastAsia="zh-CN"/>
        </w:rPr>
        <w:t>如</w:t>
      </w:r>
      <w:r>
        <w:rPr>
          <w:rFonts w:hint="eastAsia" w:ascii="仿宋_GB2312" w:eastAsia="仿宋_GB2312" w:cs="仿宋_GB2312"/>
          <w:b w:val="0"/>
          <w:bCs w:val="0"/>
          <w:color w:val="auto"/>
          <w:sz w:val="32"/>
          <w:szCs w:val="32"/>
          <w:lang w:val="en-US" w:eastAsia="zh-CN"/>
        </w:rPr>
        <w:t>发现</w:t>
      </w:r>
      <w:r>
        <w:rPr>
          <w:rFonts w:hint="eastAsia" w:ascii="仿宋_GB2312" w:hAnsi="宋体" w:eastAsia="仿宋_GB2312" w:cs="仿宋_GB2312"/>
          <w:b w:val="0"/>
          <w:bCs w:val="0"/>
          <w:color w:val="auto"/>
          <w:sz w:val="32"/>
          <w:szCs w:val="32"/>
          <w:lang w:val="en-US" w:eastAsia="zh-CN"/>
        </w:rPr>
        <w:t>不符合管理规章制度的</w:t>
      </w:r>
      <w:r>
        <w:rPr>
          <w:rFonts w:hint="eastAsia" w:ascii="仿宋_GB2312" w:eastAsia="仿宋_GB2312" w:cs="仿宋_GB2312"/>
          <w:b w:val="0"/>
          <w:bCs w:val="0"/>
          <w:color w:val="auto"/>
          <w:sz w:val="32"/>
          <w:szCs w:val="32"/>
          <w:lang w:val="en-US" w:eastAsia="zh-CN"/>
        </w:rPr>
        <w:t>情况</w:t>
      </w:r>
      <w:r>
        <w:rPr>
          <w:rFonts w:hint="eastAsia" w:ascii="仿宋_GB2312" w:hAnsi="宋体" w:eastAsia="仿宋_GB2312" w:cs="仿宋_GB2312"/>
          <w:b w:val="0"/>
          <w:bCs w:val="0"/>
          <w:color w:val="auto"/>
          <w:sz w:val="32"/>
          <w:szCs w:val="32"/>
          <w:lang w:val="en-US" w:eastAsia="zh-CN"/>
        </w:rPr>
        <w:t>，通知相应旗县区进行处理，情节严重的在全市范围内通报，并取消</w:t>
      </w:r>
      <w:r>
        <w:rPr>
          <w:rFonts w:hint="eastAsia" w:ascii="仿宋_GB2312" w:eastAsia="仿宋_GB2312" w:cs="仿宋_GB2312"/>
          <w:b w:val="0"/>
          <w:bCs w:val="0"/>
          <w:color w:val="auto"/>
          <w:sz w:val="32"/>
          <w:szCs w:val="32"/>
          <w:lang w:val="en-US" w:eastAsia="zh-CN"/>
        </w:rPr>
        <w:t>违规</w:t>
      </w:r>
      <w:r>
        <w:rPr>
          <w:rFonts w:hint="eastAsia" w:ascii="仿宋_GB2312" w:hAnsi="宋体" w:eastAsia="仿宋_GB2312" w:cs="仿宋_GB2312"/>
          <w:b w:val="0"/>
          <w:bCs w:val="0"/>
          <w:color w:val="auto"/>
          <w:sz w:val="32"/>
          <w:szCs w:val="32"/>
          <w:lang w:val="en-US" w:eastAsia="zh-CN"/>
        </w:rPr>
        <w:t>专家或服务对象资格。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w:t>
      </w:r>
      <w:r>
        <w:rPr>
          <w:rFonts w:hint="eastAsia" w:ascii="仿宋_GB2312" w:eastAsia="仿宋_GB2312" w:cs="仿宋_GB2312"/>
          <w:b/>
          <w:bCs/>
          <w:color w:val="auto"/>
          <w:sz w:val="32"/>
          <w:szCs w:val="32"/>
          <w:lang w:val="en-US" w:eastAsia="zh-CN"/>
        </w:rPr>
        <w:t>八</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旗县区科技管理部门</w:t>
      </w:r>
      <w:r>
        <w:rPr>
          <w:rFonts w:hint="eastAsia" w:ascii="仿宋_GB2312" w:eastAsia="仿宋_GB2312" w:cs="仿宋_GB2312"/>
          <w:b w:val="0"/>
          <w:bCs w:val="0"/>
          <w:color w:val="auto"/>
          <w:sz w:val="32"/>
          <w:szCs w:val="32"/>
          <w:lang w:val="en-US" w:eastAsia="zh-CN"/>
        </w:rPr>
        <w:t>要细化</w:t>
      </w:r>
      <w:r>
        <w:rPr>
          <w:rFonts w:hint="eastAsia" w:ascii="仿宋_GB2312" w:hAnsi="宋体" w:eastAsia="仿宋_GB2312" w:cs="仿宋_GB2312"/>
          <w:b w:val="0"/>
          <w:bCs w:val="0"/>
          <w:color w:val="auto"/>
          <w:sz w:val="32"/>
          <w:szCs w:val="32"/>
          <w:lang w:val="en-US" w:eastAsia="zh-CN"/>
        </w:rPr>
        <w:t>对辖区科技精准服务</w:t>
      </w:r>
      <w:r>
        <w:rPr>
          <w:rFonts w:hint="eastAsia" w:ascii="仿宋_GB2312" w:eastAsia="仿宋_GB2312" w:cs="仿宋_GB2312"/>
          <w:b w:val="0"/>
          <w:bCs w:val="0"/>
          <w:color w:val="auto"/>
          <w:sz w:val="32"/>
          <w:szCs w:val="32"/>
          <w:lang w:val="en-US" w:eastAsia="zh-CN"/>
        </w:rPr>
        <w:t>情况</w:t>
      </w:r>
      <w:r>
        <w:rPr>
          <w:rFonts w:hint="eastAsia" w:ascii="仿宋_GB2312" w:hAnsi="宋体" w:eastAsia="仿宋_GB2312" w:cs="仿宋_GB2312"/>
          <w:b w:val="0"/>
          <w:bCs w:val="0"/>
          <w:color w:val="auto"/>
          <w:sz w:val="32"/>
          <w:szCs w:val="32"/>
          <w:lang w:val="en-US" w:eastAsia="zh-CN"/>
        </w:rPr>
        <w:t>的考核</w:t>
      </w:r>
      <w:r>
        <w:rPr>
          <w:rFonts w:hint="eastAsia" w:ascii="仿宋_GB2312" w:eastAsia="仿宋_GB2312" w:cs="仿宋_GB2312"/>
          <w:b w:val="0"/>
          <w:bCs w:val="0"/>
          <w:color w:val="auto"/>
          <w:sz w:val="32"/>
          <w:szCs w:val="32"/>
          <w:lang w:val="en-US" w:eastAsia="zh-CN"/>
        </w:rPr>
        <w:t>标准</w:t>
      </w:r>
      <w:r>
        <w:rPr>
          <w:rFonts w:hint="eastAsia" w:ascii="仿宋_GB2312" w:hAnsi="宋体" w:eastAsia="仿宋_GB2312" w:cs="仿宋_GB2312"/>
          <w:b w:val="0"/>
          <w:bCs w:val="0"/>
          <w:color w:val="auto"/>
          <w:sz w:val="32"/>
          <w:szCs w:val="32"/>
          <w:lang w:val="en-US" w:eastAsia="zh-CN"/>
        </w:rPr>
        <w:t>，根据专家回复咨询数量、服务质量、出诊次数、用户满意度、参与活动情况等</w:t>
      </w:r>
      <w:r>
        <w:rPr>
          <w:rFonts w:hint="eastAsia" w:ascii="仿宋_GB2312" w:eastAsia="仿宋_GB2312" w:cs="仿宋_GB2312"/>
          <w:b w:val="0"/>
          <w:bCs w:val="0"/>
          <w:color w:val="auto"/>
          <w:sz w:val="32"/>
          <w:szCs w:val="32"/>
          <w:lang w:val="en-US" w:eastAsia="zh-CN"/>
        </w:rPr>
        <w:t>多</w:t>
      </w:r>
      <w:r>
        <w:rPr>
          <w:rFonts w:hint="eastAsia" w:ascii="仿宋_GB2312" w:hAnsi="宋体" w:eastAsia="仿宋_GB2312" w:cs="仿宋_GB2312"/>
          <w:b w:val="0"/>
          <w:bCs w:val="0"/>
          <w:color w:val="auto"/>
          <w:sz w:val="32"/>
          <w:szCs w:val="32"/>
          <w:lang w:val="en-US" w:eastAsia="zh-CN"/>
        </w:rPr>
        <w:t>方面的综合表现进行考核评价。</w:t>
      </w:r>
      <w:r>
        <w:rPr>
          <w:rFonts w:hint="eastAsia" w:ascii="仿宋_GB2312" w:eastAsia="仿宋_GB2312" w:cs="仿宋_GB2312"/>
          <w:b w:val="0"/>
          <w:bCs w:val="0"/>
          <w:color w:val="auto"/>
          <w:sz w:val="32"/>
          <w:szCs w:val="32"/>
          <w:lang w:val="en-US" w:eastAsia="zh-CN"/>
        </w:rPr>
        <w:t>按要求拟定《旗县区科技精准服务考核细则》，及时上报半年、</w:t>
      </w:r>
      <w:r>
        <w:rPr>
          <w:rFonts w:hint="eastAsia" w:ascii="仿宋_GB2312" w:hAnsi="宋体" w:eastAsia="仿宋_GB2312" w:cs="仿宋_GB2312"/>
          <w:b w:val="0"/>
          <w:bCs w:val="0"/>
          <w:color w:val="auto"/>
          <w:sz w:val="32"/>
          <w:szCs w:val="32"/>
          <w:lang w:val="en-US" w:eastAsia="zh-CN"/>
        </w:rPr>
        <w:t>全年科技精准服务总结，</w:t>
      </w:r>
      <w:r>
        <w:rPr>
          <w:rFonts w:hint="eastAsia" w:ascii="仿宋_GB2312" w:eastAsia="仿宋_GB2312" w:cs="仿宋_GB2312"/>
          <w:b w:val="0"/>
          <w:bCs w:val="0"/>
          <w:color w:val="auto"/>
          <w:sz w:val="32"/>
          <w:szCs w:val="32"/>
          <w:lang w:val="en-US" w:eastAsia="zh-CN"/>
        </w:rPr>
        <w:t>总结</w:t>
      </w:r>
      <w:r>
        <w:rPr>
          <w:rFonts w:hint="eastAsia" w:ascii="仿宋_GB2312" w:hAnsi="宋体" w:eastAsia="仿宋_GB2312" w:cs="仿宋_GB2312"/>
          <w:b w:val="0"/>
          <w:bCs w:val="0"/>
          <w:color w:val="auto"/>
          <w:sz w:val="32"/>
          <w:szCs w:val="32"/>
          <w:lang w:val="en-US" w:eastAsia="zh-CN"/>
        </w:rPr>
        <w:t>内容主要包括</w:t>
      </w:r>
      <w:r>
        <w:rPr>
          <w:rFonts w:hint="eastAsia" w:ascii="仿宋_GB2312" w:eastAsia="仿宋_GB2312" w:cs="仿宋_GB2312"/>
          <w:b w:val="0"/>
          <w:bCs w:val="0"/>
          <w:color w:val="auto"/>
          <w:sz w:val="32"/>
          <w:szCs w:val="32"/>
          <w:lang w:val="en-US" w:eastAsia="zh-CN"/>
        </w:rPr>
        <w:t>本旗县区</w:t>
      </w:r>
      <w:r>
        <w:rPr>
          <w:rFonts w:hint="eastAsia" w:ascii="仿宋_GB2312" w:hAnsi="宋体" w:eastAsia="仿宋_GB2312" w:cs="仿宋_GB2312"/>
          <w:b w:val="0"/>
          <w:bCs w:val="0"/>
          <w:color w:val="auto"/>
          <w:sz w:val="32"/>
          <w:szCs w:val="32"/>
          <w:lang w:val="en-US" w:eastAsia="zh-CN"/>
        </w:rPr>
        <w:t>精准服务情况、经验总结、存在问题与下一年度工作重点等内容。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w:t>
      </w:r>
      <w:r>
        <w:rPr>
          <w:rFonts w:hint="eastAsia" w:ascii="仿宋_GB2312" w:eastAsia="仿宋_GB2312" w:cs="仿宋_GB2312"/>
          <w:b/>
          <w:bCs/>
          <w:color w:val="auto"/>
          <w:sz w:val="32"/>
          <w:szCs w:val="32"/>
          <w:lang w:val="en-US" w:eastAsia="zh-CN"/>
        </w:rPr>
        <w:t>九</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奖罚机制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lang w:val="en-US" w:eastAsia="zh-CN"/>
        </w:rPr>
        <w:t>对有</w:t>
      </w:r>
      <w:r>
        <w:rPr>
          <w:rFonts w:hint="eastAsia" w:ascii="仿宋_GB2312" w:eastAsia="仿宋_GB2312" w:cs="仿宋_GB2312"/>
          <w:b w:val="0"/>
          <w:bCs w:val="0"/>
          <w:color w:val="auto"/>
          <w:sz w:val="32"/>
          <w:szCs w:val="32"/>
          <w:lang w:val="en-US" w:eastAsia="zh-CN"/>
        </w:rPr>
        <w:t>力</w:t>
      </w:r>
      <w:r>
        <w:rPr>
          <w:rFonts w:hint="eastAsia" w:ascii="仿宋_GB2312" w:hAnsi="宋体" w:eastAsia="仿宋_GB2312" w:cs="仿宋_GB2312"/>
          <w:b w:val="0"/>
          <w:bCs w:val="0"/>
          <w:color w:val="auto"/>
          <w:sz w:val="32"/>
          <w:szCs w:val="32"/>
          <w:lang w:val="en-US" w:eastAsia="zh-CN"/>
        </w:rPr>
        <w:t>有</w:t>
      </w:r>
      <w:r>
        <w:rPr>
          <w:rFonts w:hint="eastAsia" w:ascii="仿宋_GB2312" w:eastAsia="仿宋_GB2312" w:cs="仿宋_GB2312"/>
          <w:b w:val="0"/>
          <w:bCs w:val="0"/>
          <w:color w:val="auto"/>
          <w:sz w:val="32"/>
          <w:szCs w:val="32"/>
          <w:lang w:val="en-US" w:eastAsia="zh-CN"/>
        </w:rPr>
        <w:t>序</w:t>
      </w:r>
      <w:r>
        <w:rPr>
          <w:rFonts w:hint="eastAsia" w:ascii="仿宋_GB2312" w:hAnsi="宋体" w:eastAsia="仿宋_GB2312" w:cs="仿宋_GB2312"/>
          <w:b w:val="0"/>
          <w:bCs w:val="0"/>
          <w:color w:val="auto"/>
          <w:sz w:val="32"/>
          <w:szCs w:val="32"/>
          <w:lang w:val="en-US" w:eastAsia="zh-CN"/>
        </w:rPr>
        <w:t>开展</w:t>
      </w:r>
      <w:r>
        <w:rPr>
          <w:rFonts w:hint="eastAsia" w:ascii="仿宋_GB2312" w:eastAsia="仿宋_GB2312" w:cs="仿宋_GB2312"/>
          <w:b w:val="0"/>
          <w:bCs w:val="0"/>
          <w:color w:val="auto"/>
          <w:sz w:val="32"/>
          <w:szCs w:val="32"/>
          <w:lang w:val="en-US" w:eastAsia="zh-CN"/>
        </w:rPr>
        <w:t>精准</w:t>
      </w:r>
      <w:r>
        <w:rPr>
          <w:rFonts w:hint="eastAsia" w:ascii="仿宋_GB2312" w:hAnsi="宋体" w:eastAsia="仿宋_GB2312" w:cs="仿宋_GB2312"/>
          <w:b w:val="0"/>
          <w:bCs w:val="0"/>
          <w:color w:val="auto"/>
          <w:sz w:val="32"/>
          <w:szCs w:val="32"/>
          <w:lang w:val="en-US" w:eastAsia="zh-CN"/>
        </w:rPr>
        <w:t>服务的旗县区</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下年度可适当增加服务费</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对不能完成服务任务的旗县区下年度服务费进行</w:t>
      </w:r>
      <w:r>
        <w:rPr>
          <w:rFonts w:hint="eastAsia" w:ascii="仿宋_GB2312" w:eastAsia="仿宋_GB2312" w:cs="仿宋_GB2312"/>
          <w:b w:val="0"/>
          <w:bCs w:val="0"/>
          <w:color w:val="auto"/>
          <w:sz w:val="32"/>
          <w:szCs w:val="32"/>
          <w:lang w:val="en-US" w:eastAsia="zh-CN"/>
        </w:rPr>
        <w:t>核减</w:t>
      </w:r>
      <w:r>
        <w:rPr>
          <w:rFonts w:hint="eastAsia" w:ascii="仿宋_GB2312" w:hAnsi="宋体" w:eastAsia="仿宋_GB2312" w:cs="仿宋_GB2312"/>
          <w:b w:val="0"/>
          <w:bCs w:val="0"/>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Style w:val="9"/>
          <w:rFonts w:hint="eastAsia" w:ascii="黑体" w:hAnsi="黑体" w:eastAsia="黑体" w:cs="黑体"/>
          <w:i w:val="0"/>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Style w:val="9"/>
          <w:rFonts w:hint="eastAsia" w:ascii="黑体" w:hAnsi="黑体" w:eastAsia="黑体" w:cs="黑体"/>
          <w:i w:val="0"/>
          <w:color w:val="auto"/>
          <w:sz w:val="32"/>
          <w:szCs w:val="32"/>
          <w:lang w:val="en-US" w:eastAsia="zh-CN"/>
        </w:rPr>
      </w:pPr>
      <w:r>
        <w:rPr>
          <w:rStyle w:val="9"/>
          <w:rFonts w:hint="eastAsia" w:ascii="黑体" w:hAnsi="黑体" w:eastAsia="黑体" w:cs="黑体"/>
          <w:i w:val="0"/>
          <w:color w:val="auto"/>
          <w:sz w:val="32"/>
          <w:szCs w:val="32"/>
          <w:lang w:val="en-US" w:eastAsia="zh-CN"/>
        </w:rPr>
        <w:t>第七章 附 则</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9"/>
          <w:rFonts w:hint="eastAsia" w:ascii="仿宋_GB2312" w:hAnsi="Times New Roman" w:eastAsia="仿宋_GB2312" w:cs="Times New Roman"/>
          <w:b/>
          <w:bCs/>
          <w:i w:val="0"/>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9"/>
          <w:rFonts w:hint="eastAsia" w:ascii="仿宋_GB2312" w:hAnsi="Times New Roman" w:eastAsia="仿宋_GB2312" w:cs="Times New Roman"/>
          <w:i w:val="0"/>
          <w:color w:val="auto"/>
          <w:sz w:val="32"/>
          <w:szCs w:val="32"/>
          <w:lang w:val="en-US" w:eastAsia="zh-CN"/>
        </w:rPr>
      </w:pPr>
      <w:r>
        <w:rPr>
          <w:rStyle w:val="9"/>
          <w:rFonts w:hint="eastAsia" w:ascii="仿宋_GB2312" w:hAnsi="Times New Roman" w:eastAsia="仿宋_GB2312" w:cs="Times New Roman"/>
          <w:b/>
          <w:bCs/>
          <w:i w:val="0"/>
          <w:color w:val="auto"/>
          <w:sz w:val="32"/>
          <w:szCs w:val="32"/>
          <w:lang w:val="en-US" w:eastAsia="zh-CN"/>
        </w:rPr>
        <w:t>第二十条</w:t>
      </w:r>
      <w:r>
        <w:rPr>
          <w:rStyle w:val="9"/>
          <w:rFonts w:hint="eastAsia" w:ascii="仿宋_GB2312" w:hAnsi="Times New Roman" w:eastAsia="仿宋_GB2312" w:cs="Times New Roman"/>
          <w:i w:val="0"/>
          <w:color w:val="auto"/>
          <w:sz w:val="32"/>
          <w:szCs w:val="32"/>
          <w:lang w:val="en-US" w:eastAsia="zh-CN"/>
        </w:rPr>
        <w:t xml:space="preserve"> 本办法自发布之日起执行。</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pPr>
      <w:r>
        <w:rPr>
          <w:rStyle w:val="9"/>
          <w:rFonts w:hint="eastAsia" w:ascii="仿宋_GB2312" w:hAnsi="Times New Roman" w:eastAsia="仿宋_GB2312" w:cs="Times New Roman"/>
          <w:b/>
          <w:bCs/>
          <w:i w:val="0"/>
          <w:color w:val="auto"/>
          <w:sz w:val="32"/>
          <w:szCs w:val="32"/>
          <w:lang w:val="en-US" w:eastAsia="zh-CN"/>
        </w:rPr>
        <w:t>第二十一条</w:t>
      </w:r>
      <w:r>
        <w:rPr>
          <w:rStyle w:val="9"/>
          <w:rFonts w:hint="eastAsia" w:ascii="仿宋_GB2312" w:hAnsi="Times New Roman" w:eastAsia="仿宋_GB2312" w:cs="Times New Roman"/>
          <w:i w:val="0"/>
          <w:color w:val="auto"/>
          <w:sz w:val="32"/>
          <w:szCs w:val="32"/>
          <w:lang w:val="en-US" w:eastAsia="zh-CN"/>
        </w:rPr>
        <w:t xml:space="preserve"> 本办法由巴彦淖尔市科学技术局负责解释。</w:t>
      </w:r>
    </w:p>
    <w:sectPr>
      <w:pgSz w:w="11906" w:h="16838"/>
      <w:pgMar w:top="2041" w:right="1531" w:bottom="1997"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EFD8F7-BAAD-4547-8572-93E1D3E097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4274BA30-7238-4CF5-BF07-8E202962D39B}"/>
  </w:font>
  <w:font w:name="方正小标宋简体">
    <w:panose1 w:val="02000000000000000000"/>
    <w:charset w:val="86"/>
    <w:family w:val="auto"/>
    <w:pitch w:val="default"/>
    <w:sig w:usb0="00000001" w:usb1="08000000" w:usb2="00000000" w:usb3="00000000" w:csb0="00040000" w:csb1="00000000"/>
    <w:embedRegular r:id="rId3" w:fontKey="{19E61F26-E481-4BC9-A1A0-38A91E0CB9C8}"/>
  </w:font>
  <w:font w:name="楷体">
    <w:panose1 w:val="02010609060101010101"/>
    <w:charset w:val="86"/>
    <w:family w:val="auto"/>
    <w:pitch w:val="default"/>
    <w:sig w:usb0="800002BF" w:usb1="38CF7CFA" w:usb2="00000016" w:usb3="00000000" w:csb0="00040001" w:csb1="00000000"/>
    <w:embedRegular r:id="rId4" w:fontKey="{AE6D3200-4251-421F-B75F-65324CEFC888}"/>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jE5NTkwMDUxMTlhM2EyZTFlM2VlYmJkZmY1NTQifQ=="/>
  </w:docVars>
  <w:rsids>
    <w:rsidRoot w:val="F36F7E91"/>
    <w:rsid w:val="1B37676E"/>
    <w:rsid w:val="289165A3"/>
    <w:rsid w:val="3941547E"/>
    <w:rsid w:val="39BF9375"/>
    <w:rsid w:val="3BCC7487"/>
    <w:rsid w:val="434A796E"/>
    <w:rsid w:val="5FEFC4B1"/>
    <w:rsid w:val="5FF709F8"/>
    <w:rsid w:val="625A3329"/>
    <w:rsid w:val="651FE012"/>
    <w:rsid w:val="6BFF374F"/>
    <w:rsid w:val="75F20C13"/>
    <w:rsid w:val="7BE707FF"/>
    <w:rsid w:val="7FF78146"/>
    <w:rsid w:val="B7AE8ECE"/>
    <w:rsid w:val="CFFEF632"/>
    <w:rsid w:val="E3A7E051"/>
    <w:rsid w:val="E7EEB7E8"/>
    <w:rsid w:val="EEBF8907"/>
    <w:rsid w:val="F36F7E91"/>
    <w:rsid w:val="F4BE27EA"/>
    <w:rsid w:val="F50F3C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C2"/>
    <w:next w:val="1"/>
    <w:qFormat/>
    <w:uiPriority w:val="0"/>
    <w:pPr>
      <w:widowControl w:val="0"/>
      <w:ind w:left="210"/>
      <w:jc w:val="left"/>
      <w:textAlignment w:val="baseline"/>
    </w:pPr>
    <w:rPr>
      <w:rFonts w:ascii="Calibri" w:hAnsi="Calibri" w:eastAsia="宋体" w:cs="Times New Roman"/>
      <w:smallCaps/>
      <w:kern w:val="2"/>
      <w:sz w:val="20"/>
      <w:szCs w:val="20"/>
      <w:lang w:val="en-US" w:eastAsia="zh-CN" w:bidi="ar-SA"/>
    </w:rPr>
  </w:style>
  <w:style w:type="paragraph" w:styleId="3">
    <w:name w:val="index 6"/>
    <w:basedOn w:val="1"/>
    <w:next w:val="1"/>
    <w:unhideWhenUsed/>
    <w:qFormat/>
    <w:uiPriority w:val="99"/>
    <w:pPr>
      <w:ind w:left="1000" w:leftChars="1000"/>
    </w:pPr>
  </w:style>
  <w:style w:type="paragraph" w:styleId="4">
    <w:name w:val="Body Text"/>
    <w:basedOn w:val="1"/>
    <w:next w:val="1"/>
    <w:qFormat/>
    <w:uiPriority w:val="0"/>
    <w:pPr>
      <w:kinsoku/>
      <w:wordWrap w:val="0"/>
      <w:overflowPunct/>
      <w:spacing w:after="120" w:afterAutospacing="0"/>
      <w:ind w:firstLine="640" w:firstLineChars="200"/>
    </w:pPr>
    <w:rPr>
      <w:rFonts w:ascii="Times New Roman" w:hAnsi="Times New Roman"/>
      <w:sz w:val="32"/>
    </w:rPr>
  </w:style>
  <w:style w:type="paragraph" w:styleId="5">
    <w:name w:val="footer"/>
    <w:basedOn w:val="1"/>
    <w:semiHidden/>
    <w:qFormat/>
    <w:uiPriority w:val="99"/>
    <w:pPr>
      <w:tabs>
        <w:tab w:val="center" w:pos="4153"/>
        <w:tab w:val="right" w:pos="8306"/>
      </w:tabs>
      <w:snapToGrid w:val="0"/>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Emphasis"/>
    <w:basedOn w:val="8"/>
    <w:qFormat/>
    <w:uiPriority w:val="99"/>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2024-04-24T01:30:00Z</dcterms:created>
  <dc:creator>user</dc:creator>
  <cp:lastModifiedBy>忙石</cp:lastModifiedBy>
  <cp:lastPrinted>2024-04-26T08:59:00Z</cp:lastPrinted>
  <dcterms:modified xsi:type="dcterms:W3CDTF">2024-07-11T04:15:23Z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FD11775D18D94AB48982091125189682_13</vt:lpwstr>
  </property>
</Properties>
</file>